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510E5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C62BBC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889F98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5F4AF5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14:paraId="5BCB7072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Методике определения</w:t>
      </w:r>
    </w:p>
    <w:p w14:paraId="26A59E48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сметной стоимости строительства,</w:t>
      </w:r>
    </w:p>
    <w:p w14:paraId="3AB5F3F8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реконструкции, капитального ремонта,</w:t>
      </w:r>
    </w:p>
    <w:p w14:paraId="715D3354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сноса объектов капитального</w:t>
      </w:r>
    </w:p>
    <w:p w14:paraId="1F870D3C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строительства, работ по сохранению</w:t>
      </w:r>
    </w:p>
    <w:p w14:paraId="1B138A0B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культурного наследия</w:t>
      </w:r>
    </w:p>
    <w:p w14:paraId="57A39A44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(памятников истории и культуры)</w:t>
      </w:r>
    </w:p>
    <w:p w14:paraId="3A620D7A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народов Российской Федерации</w:t>
      </w:r>
    </w:p>
    <w:p w14:paraId="5EABD4F0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Российской Федерации,</w:t>
      </w:r>
    </w:p>
    <w:p w14:paraId="0114F04E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утвержденной приказом Министерства</w:t>
      </w:r>
    </w:p>
    <w:p w14:paraId="1B539025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строительства и жилищно-коммунального</w:t>
      </w:r>
    </w:p>
    <w:p w14:paraId="6FCD8A92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хозяйства Российской Федерации</w:t>
      </w:r>
    </w:p>
    <w:p w14:paraId="3B49F20C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4 августа 2020 г. N 421/</w:t>
      </w:r>
      <w:proofErr w:type="spellStart"/>
      <w:r>
        <w:rPr>
          <w:rFonts w:ascii="Arial" w:hAnsi="Arial" w:cs="Arial"/>
          <w:sz w:val="20"/>
          <w:szCs w:val="20"/>
        </w:rPr>
        <w:t>пр</w:t>
      </w:r>
      <w:proofErr w:type="spellEnd"/>
    </w:p>
    <w:p w14:paraId="1ED780EA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796095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(рекомендуемый образец)</w:t>
      </w:r>
    </w:p>
    <w:p w14:paraId="677B0A38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F6AF0" w14:paraId="2909EE10" w14:textId="77777777">
        <w:tc>
          <w:tcPr>
            <w:tcW w:w="9071" w:type="dxa"/>
            <w:vAlign w:val="bottom"/>
          </w:tcPr>
          <w:p w14:paraId="7643FB3B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Конъюнктурный анализ</w:t>
            </w:r>
          </w:p>
        </w:tc>
      </w:tr>
      <w:tr w:rsidR="006F6AF0" w14:paraId="4E024D96" w14:textId="77777777">
        <w:tc>
          <w:tcPr>
            <w:tcW w:w="9071" w:type="dxa"/>
            <w:tcBorders>
              <w:bottom w:val="single" w:sz="4" w:space="0" w:color="auto"/>
            </w:tcBorders>
          </w:tcPr>
          <w:p w14:paraId="7CFE9761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AF0" w14:paraId="1D4D6DB0" w14:textId="77777777">
        <w:tc>
          <w:tcPr>
            <w:tcW w:w="9071" w:type="dxa"/>
            <w:tcBorders>
              <w:top w:val="single" w:sz="4" w:space="0" w:color="auto"/>
            </w:tcBorders>
          </w:tcPr>
          <w:p w14:paraId="49675C51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объекта строительства)</w:t>
            </w:r>
          </w:p>
        </w:tc>
      </w:tr>
    </w:tbl>
    <w:p w14:paraId="3E75BFBF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67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10"/>
        <w:gridCol w:w="510"/>
        <w:gridCol w:w="569"/>
        <w:gridCol w:w="567"/>
        <w:gridCol w:w="794"/>
        <w:gridCol w:w="610"/>
        <w:gridCol w:w="581"/>
        <w:gridCol w:w="567"/>
        <w:gridCol w:w="454"/>
        <w:gridCol w:w="907"/>
        <w:gridCol w:w="454"/>
        <w:gridCol w:w="624"/>
        <w:gridCol w:w="581"/>
        <w:gridCol w:w="480"/>
        <w:gridCol w:w="567"/>
        <w:gridCol w:w="469"/>
        <w:gridCol w:w="510"/>
        <w:gridCol w:w="442"/>
        <w:gridCol w:w="749"/>
        <w:gridCol w:w="964"/>
        <w:gridCol w:w="510"/>
        <w:gridCol w:w="510"/>
        <w:gridCol w:w="737"/>
        <w:gridCol w:w="794"/>
        <w:gridCol w:w="680"/>
      </w:tblGrid>
      <w:tr w:rsidR="003102C3" w:rsidRPr="005E77FB" w14:paraId="5995BEC4" w14:textId="77777777" w:rsidTr="0089331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4E3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N п/п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868C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 xml:space="preserve">Код ресурса, затрат </w:t>
            </w:r>
            <w:hyperlink w:anchor="Par1249" w:tooltip="&lt;1&gt; Код материального ресурса, оборудования (далее - ресурс) или затрат на работы и услуги, определение сметной стоимости которых выполняется в соответствии с пунктом 13 Методики." w:history="1">
              <w:r w:rsidRPr="005E77FB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7789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Наименование ресурса, затрат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91F8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Полное наименование ресурса, затрат в обосновывающем документе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0B6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Единица измерения ресурса, затрат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2E3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Единица измерения ресурса, затрат в обосновывающем документе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ADDC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 xml:space="preserve">Текущая отпускная цена за единицу измерения в обосновывающем документе с НДС </w:t>
            </w:r>
            <w:hyperlink w:anchor="Par1250" w:tooltip="&lt;2&gt; Налог на добавленную стоимость." w:history="1">
              <w:r w:rsidRPr="005E77FB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77FB">
              <w:rPr>
                <w:sz w:val="16"/>
                <w:szCs w:val="16"/>
              </w:rPr>
              <w:t>, руб.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77A8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 xml:space="preserve">Текущая отпускная цена за единицу измерения в обосновывающем документе без НДС </w:t>
            </w:r>
            <w:hyperlink w:anchor="Par1250" w:tooltip="&lt;2&gt; Налог на добавленную стоимость." w:history="1">
              <w:r w:rsidRPr="005E77FB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77FB">
              <w:rPr>
                <w:sz w:val="16"/>
                <w:szCs w:val="16"/>
              </w:rPr>
              <w:t>,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4B6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 xml:space="preserve">Текущая отпускная цена за единицу измерения без НДС </w:t>
            </w:r>
            <w:hyperlink w:anchor="Par1250" w:tooltip="&lt;2&gt; Налог на добавленную стоимость." w:history="1">
              <w:r w:rsidRPr="005E77FB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77FB">
              <w:rPr>
                <w:sz w:val="16"/>
                <w:szCs w:val="16"/>
              </w:rPr>
              <w:t>, руб. в соответствии с графой 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7D8B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Затраты на перевозку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F20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Заготовительно-складские расходы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B64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Дополнительные затраты, предусмотренные пунктами 88, 117, 119 - 121 Методики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C116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 xml:space="preserve">Сметная цена без НДС </w:t>
            </w:r>
            <w:hyperlink w:anchor="Par1250" w:tooltip="&lt;2&gt; Налог на добавленную стоимость." w:history="1">
              <w:r w:rsidRPr="005E77FB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E77FB">
              <w:rPr>
                <w:sz w:val="16"/>
                <w:szCs w:val="16"/>
              </w:rPr>
              <w:t>, руб. за единицу измерения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FBA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Год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F42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Квартал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4C3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Полное и (или) сокращенное (при наличии) наименования производителя/поставщика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9FA5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Страна производителя оборудования, производственного и хозяйственного инвентаря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3642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 xml:space="preserve">КПП </w:t>
            </w:r>
            <w:hyperlink w:anchor="Par1251" w:tooltip="&lt;3&gt; Код причины постановки на учет." w:history="1">
              <w:r w:rsidRPr="005E77FB">
                <w:rPr>
                  <w:color w:val="0000FF"/>
                  <w:sz w:val="16"/>
                  <w:szCs w:val="16"/>
                </w:rPr>
                <w:t>&lt;3&gt;</w:t>
              </w:r>
            </w:hyperlink>
            <w:r w:rsidRPr="005E77FB">
              <w:rPr>
                <w:sz w:val="16"/>
                <w:szCs w:val="16"/>
              </w:rPr>
              <w:t xml:space="preserve"> организации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8075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 xml:space="preserve">ИНН </w:t>
            </w:r>
            <w:hyperlink w:anchor="Par1252" w:tooltip="&lt;4&gt; Идентификационный номер налогоплательщика." w:history="1">
              <w:r w:rsidRPr="005E77FB">
                <w:rPr>
                  <w:color w:val="0000FF"/>
                  <w:sz w:val="16"/>
                  <w:szCs w:val="16"/>
                </w:rPr>
                <w:t>&lt;4&gt;</w:t>
              </w:r>
            </w:hyperlink>
            <w:r w:rsidRPr="005E77FB">
              <w:rPr>
                <w:sz w:val="16"/>
                <w:szCs w:val="16"/>
              </w:rPr>
              <w:t xml:space="preserve"> организации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D35C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Гиперссылка на веб-сайт производителя/поставщика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582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Населенный пункт расположения склада производителя/поставщика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1D5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Статус организации - производитель (1)/поставщик (2)</w:t>
            </w:r>
          </w:p>
        </w:tc>
      </w:tr>
      <w:tr w:rsidR="003102C3" w:rsidRPr="005E77FB" w14:paraId="500CE546" w14:textId="77777777" w:rsidTr="0089331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3EBE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DB2F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3F3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E00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633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5AA4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F93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7481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6B5B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4A83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63B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 xml:space="preserve">руб. за единицу измерения без НДС </w:t>
            </w:r>
            <w:hyperlink w:anchor="Par1250" w:tooltip="&lt;2&gt; Налог на добавленную стоимость." w:history="1">
              <w:r w:rsidRPr="005E77FB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8BD4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80D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руб.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1DE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Наименование затрат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4EA4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DDE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руб.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B1E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EFA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5AF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A4BF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C0F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223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7C3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5E2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0442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4AEA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02C3" w:rsidRPr="005E77FB" w14:paraId="693A6446" w14:textId="77777777" w:rsidTr="008933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859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709C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5F1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1D26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966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0BC9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724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324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55C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69F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A78C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461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2402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13E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A0F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6AE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3F9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B3B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BCC1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C67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41A9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CDB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CF2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1C28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5DF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FF9A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26</w:t>
            </w:r>
          </w:p>
        </w:tc>
      </w:tr>
      <w:tr w:rsidR="003102C3" w:rsidRPr="005E77FB" w14:paraId="6421B143" w14:textId="77777777" w:rsidTr="008933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CD84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1.1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ECA3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FF16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B700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43D5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0B23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FF80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BDC6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1A89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F029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0812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76B4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9AE6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5CA6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FC8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6D54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1468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6B2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8721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ED3C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Поставщик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CE2C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2A60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8E27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2983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5B08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36F1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102C3" w:rsidRPr="005E77FB" w14:paraId="30300C37" w14:textId="77777777" w:rsidTr="008933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3EE3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1.2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8BB7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D20F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567A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5AB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68AC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695F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4803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8783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8023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8680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906D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7AB8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A582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3CB4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8A66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500E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397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5776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0A3B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Поставщик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5466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9429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D132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F01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1361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608F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102C3" w:rsidRPr="005E77FB" w14:paraId="2EDC6925" w14:textId="77777777" w:rsidTr="0089331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71A6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1.3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C036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C41C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66F9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4197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FD3E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26FD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8E4E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0A5F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B5A7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AB05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D979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DE22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9CC2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B995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73C1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78DF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E0F8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81C2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A607" w14:textId="77777777" w:rsidR="003102C3" w:rsidRPr="005E77FB" w:rsidRDefault="003102C3" w:rsidP="00893313">
            <w:pPr>
              <w:pStyle w:val="ConsPlusNormal"/>
              <w:jc w:val="center"/>
              <w:rPr>
                <w:sz w:val="16"/>
                <w:szCs w:val="16"/>
              </w:rPr>
            </w:pPr>
            <w:r w:rsidRPr="005E77FB">
              <w:rPr>
                <w:sz w:val="16"/>
                <w:szCs w:val="16"/>
              </w:rPr>
              <w:t>Поставщик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1702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97F8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E2AF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0207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B810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F87B" w14:textId="77777777" w:rsidR="003102C3" w:rsidRPr="005E77FB" w:rsidRDefault="003102C3" w:rsidP="0089331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14:paraId="160C305F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1304"/>
        <w:gridCol w:w="335"/>
        <w:gridCol w:w="2268"/>
        <w:gridCol w:w="340"/>
        <w:gridCol w:w="1474"/>
        <w:gridCol w:w="340"/>
        <w:gridCol w:w="2948"/>
        <w:gridCol w:w="62"/>
      </w:tblGrid>
      <w:tr w:rsidR="006F6AF0" w14:paraId="51EC61FF" w14:textId="77777777" w:rsidTr="000D5F99">
        <w:trPr>
          <w:gridBefore w:val="1"/>
          <w:wBefore w:w="62" w:type="dxa"/>
        </w:trPr>
        <w:tc>
          <w:tcPr>
            <w:tcW w:w="1304" w:type="dxa"/>
            <w:vAlign w:val="bottom"/>
          </w:tcPr>
          <w:p w14:paraId="6CA87437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Составил</w:t>
            </w:r>
          </w:p>
        </w:tc>
        <w:tc>
          <w:tcPr>
            <w:tcW w:w="7767" w:type="dxa"/>
            <w:gridSpan w:val="7"/>
            <w:tcBorders>
              <w:bottom w:val="single" w:sz="4" w:space="0" w:color="auto"/>
            </w:tcBorders>
          </w:tcPr>
          <w:p w14:paraId="157F5BAB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AF0" w14:paraId="728B2F0A" w14:textId="77777777" w:rsidTr="000D5F99">
        <w:trPr>
          <w:gridBefore w:val="1"/>
          <w:wBefore w:w="62" w:type="dxa"/>
        </w:trPr>
        <w:tc>
          <w:tcPr>
            <w:tcW w:w="1304" w:type="dxa"/>
          </w:tcPr>
          <w:p w14:paraId="74785A49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gridSpan w:val="7"/>
            <w:tcBorders>
              <w:top w:val="single" w:sz="4" w:space="0" w:color="auto"/>
            </w:tcBorders>
          </w:tcPr>
          <w:p w14:paraId="482C9CE1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[должность, подпись (инициалы, фамилия)]</w:t>
            </w:r>
          </w:p>
        </w:tc>
      </w:tr>
      <w:tr w:rsidR="006F6AF0" w14:paraId="0C284828" w14:textId="77777777" w:rsidTr="000D5F99">
        <w:trPr>
          <w:gridBefore w:val="1"/>
          <w:wBefore w:w="62" w:type="dxa"/>
        </w:trPr>
        <w:tc>
          <w:tcPr>
            <w:tcW w:w="1304" w:type="dxa"/>
            <w:vAlign w:val="bottom"/>
          </w:tcPr>
          <w:p w14:paraId="60988186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Проверил</w:t>
            </w:r>
          </w:p>
        </w:tc>
        <w:tc>
          <w:tcPr>
            <w:tcW w:w="7767" w:type="dxa"/>
            <w:gridSpan w:val="7"/>
            <w:tcBorders>
              <w:bottom w:val="single" w:sz="4" w:space="0" w:color="auto"/>
            </w:tcBorders>
          </w:tcPr>
          <w:p w14:paraId="55ADEB4A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AF0" w14:paraId="259EADBD" w14:textId="77777777" w:rsidTr="000D5F99">
        <w:trPr>
          <w:gridBefore w:val="1"/>
          <w:wBefore w:w="62" w:type="dxa"/>
        </w:trPr>
        <w:tc>
          <w:tcPr>
            <w:tcW w:w="1304" w:type="dxa"/>
          </w:tcPr>
          <w:p w14:paraId="0064EAF2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gridSpan w:val="7"/>
            <w:tcBorders>
              <w:top w:val="single" w:sz="4" w:space="0" w:color="auto"/>
            </w:tcBorders>
            <w:vAlign w:val="bottom"/>
          </w:tcPr>
          <w:p w14:paraId="3A95F32C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[должность, подпись (инициалы, фамилия)]</w:t>
            </w:r>
          </w:p>
        </w:tc>
      </w:tr>
      <w:tr w:rsidR="000D5F99" w:rsidRPr="000D5F99" w14:paraId="4A7BE2FC" w14:textId="77777777" w:rsidTr="000D5F99">
        <w:trPr>
          <w:gridAfter w:val="1"/>
          <w:wAfter w:w="62" w:type="dxa"/>
        </w:trPr>
        <w:tc>
          <w:tcPr>
            <w:tcW w:w="1701" w:type="dxa"/>
            <w:gridSpan w:val="3"/>
            <w:vAlign w:val="bottom"/>
          </w:tcPr>
          <w:p w14:paraId="08DBAFFD" w14:textId="77777777" w:rsidR="000D5F99" w:rsidRPr="000D5F99" w:rsidRDefault="000D5F99" w:rsidP="000D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F99">
              <w:rPr>
                <w:rFonts w:ascii="Arial" w:hAnsi="Arial" w:cs="Arial"/>
                <w:sz w:val="20"/>
                <w:szCs w:val="20"/>
              </w:rPr>
              <w:t>Застройщик (технический заказчик)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FB3687" w14:textId="77777777" w:rsidR="000D5F99" w:rsidRPr="000D5F99" w:rsidRDefault="000D5F99" w:rsidP="000D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667CD08" w14:textId="77777777" w:rsidR="000D5F99" w:rsidRPr="000D5F99" w:rsidRDefault="000D5F99" w:rsidP="000D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7318CA3" w14:textId="77777777" w:rsidR="000D5F99" w:rsidRPr="000D5F99" w:rsidRDefault="000D5F99" w:rsidP="000D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2ED3629" w14:textId="77777777" w:rsidR="000D5F99" w:rsidRPr="000D5F99" w:rsidRDefault="000D5F99" w:rsidP="000D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7143A0C7" w14:textId="77777777" w:rsidR="000D5F99" w:rsidRPr="000D5F99" w:rsidRDefault="000D5F99" w:rsidP="000D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99" w:rsidRPr="000D5F99" w14:paraId="1AC36FBE" w14:textId="77777777" w:rsidTr="000D5F99">
        <w:trPr>
          <w:gridAfter w:val="1"/>
          <w:wAfter w:w="62" w:type="dxa"/>
        </w:trPr>
        <w:tc>
          <w:tcPr>
            <w:tcW w:w="1701" w:type="dxa"/>
            <w:gridSpan w:val="3"/>
          </w:tcPr>
          <w:p w14:paraId="0DBFBE95" w14:textId="77777777" w:rsidR="000D5F99" w:rsidRPr="000D5F99" w:rsidRDefault="000D5F99" w:rsidP="000D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FFF163A" w14:textId="77777777" w:rsidR="000D5F99" w:rsidRPr="000D5F99" w:rsidRDefault="000D5F99" w:rsidP="000D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F99">
              <w:rPr>
                <w:rFonts w:ascii="Arial" w:hAnsi="Arial" w:cs="Arial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40" w:type="dxa"/>
          </w:tcPr>
          <w:p w14:paraId="4804561C" w14:textId="77777777" w:rsidR="000D5F99" w:rsidRPr="000D5F99" w:rsidRDefault="000D5F99" w:rsidP="000D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69683BFF" w14:textId="77777777" w:rsidR="000D5F99" w:rsidRPr="000D5F99" w:rsidRDefault="000D5F99" w:rsidP="000D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F99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5ED29EF2" w14:textId="77777777" w:rsidR="000D5F99" w:rsidRPr="000D5F99" w:rsidRDefault="000D5F99" w:rsidP="000D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512886AD" w14:textId="77777777" w:rsidR="000D5F99" w:rsidRPr="000D5F99" w:rsidRDefault="000D5F99" w:rsidP="000D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F99">
              <w:rPr>
                <w:rFonts w:ascii="Arial" w:hAnsi="Arial" w:cs="Arial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37BE9DA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42FC1F" w14:textId="77777777" w:rsidR="000D5F99" w:rsidRDefault="000D5F99" w:rsidP="000D5F99">
      <w:pPr>
        <w:pStyle w:val="ConsPlusNormal"/>
        <w:spacing w:before="240"/>
        <w:ind w:firstLine="540"/>
        <w:jc w:val="both"/>
      </w:pPr>
      <w:r>
        <w:t>&lt;1&gt; Код материального ресурса, оборудования (далее - ресурс) или затрат на работы и услуги, определение сметной стоимости которых выполняется в соответствии с пунктом 13 Методики.</w:t>
      </w:r>
    </w:p>
    <w:p w14:paraId="3BCEE33D" w14:textId="77777777" w:rsidR="000D5F99" w:rsidRDefault="000D5F99" w:rsidP="000D5F99">
      <w:pPr>
        <w:pStyle w:val="ConsPlusNormal"/>
        <w:spacing w:before="240"/>
        <w:ind w:firstLine="540"/>
        <w:jc w:val="both"/>
      </w:pPr>
      <w:bookmarkStart w:id="0" w:name="Par1250"/>
      <w:bookmarkEnd w:id="0"/>
      <w:r>
        <w:t>&lt;2&gt; Налог на добавленную стоимость.</w:t>
      </w:r>
    </w:p>
    <w:p w14:paraId="0AF07AED" w14:textId="77777777" w:rsidR="000D5F99" w:rsidRDefault="000D5F99" w:rsidP="000D5F99">
      <w:pPr>
        <w:pStyle w:val="ConsPlusNormal"/>
        <w:spacing w:before="240"/>
        <w:ind w:firstLine="540"/>
        <w:jc w:val="both"/>
      </w:pPr>
      <w:bookmarkStart w:id="1" w:name="Par1251"/>
      <w:bookmarkEnd w:id="1"/>
      <w:r>
        <w:t>&lt;3&gt; Код причины постановки на учет.</w:t>
      </w:r>
    </w:p>
    <w:p w14:paraId="46A87F75" w14:textId="77777777" w:rsidR="000D5F99" w:rsidRDefault="000D5F99" w:rsidP="000D5F99">
      <w:pPr>
        <w:pStyle w:val="ConsPlusNormal"/>
        <w:spacing w:before="240"/>
        <w:ind w:firstLine="540"/>
        <w:jc w:val="both"/>
      </w:pPr>
      <w:bookmarkStart w:id="2" w:name="Par1252"/>
      <w:bookmarkEnd w:id="2"/>
      <w:r>
        <w:t>&lt;4&gt; Идентификационный номер налогоплательщика.</w:t>
      </w:r>
    </w:p>
    <w:p w14:paraId="43942AE2" w14:textId="77777777" w:rsidR="00D8482A" w:rsidRDefault="00D8482A" w:rsidP="000D5F99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_GoBack"/>
      <w:bookmarkEnd w:id="3"/>
    </w:p>
    <w:sectPr w:rsidR="00D8482A" w:rsidSect="0086245B">
      <w:pgSz w:w="16838" w:h="11906" w:orient="landscape"/>
      <w:pgMar w:top="1134" w:right="1440" w:bottom="567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F0"/>
    <w:rsid w:val="000D5F99"/>
    <w:rsid w:val="003102C3"/>
    <w:rsid w:val="006F6AF0"/>
    <w:rsid w:val="0086245B"/>
    <w:rsid w:val="00D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21E5"/>
  <w15:chartTrackingRefBased/>
  <w15:docId w15:val="{124FEDA4-B382-4089-A665-A97B2FE3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</dc:creator>
  <cp:keywords/>
  <dc:description/>
  <cp:lastModifiedBy>Иван</cp:lastModifiedBy>
  <cp:revision>4</cp:revision>
  <cp:lastPrinted>2021-04-13T23:08:00Z</cp:lastPrinted>
  <dcterms:created xsi:type="dcterms:W3CDTF">2021-04-13T23:04:00Z</dcterms:created>
  <dcterms:modified xsi:type="dcterms:W3CDTF">2024-04-17T06:25:00Z</dcterms:modified>
</cp:coreProperties>
</file>