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375DF" w14:textId="77777777" w:rsidR="00005242" w:rsidRPr="00F85438" w:rsidRDefault="004B23E4" w:rsidP="00447B36">
      <w:pPr>
        <w:pStyle w:val="3"/>
        <w:shd w:val="clear" w:color="auto" w:fill="FFFFFF"/>
        <w:spacing w:before="375" w:beforeAutospacing="0" w:after="225" w:afterAutospacing="0" w:line="276" w:lineRule="auto"/>
        <w:ind w:left="4395" w:firstLine="425"/>
        <w:jc w:val="right"/>
        <w:textAlignment w:val="baseline"/>
        <w:rPr>
          <w:b w:val="0"/>
          <w:spacing w:val="2"/>
          <w:sz w:val="28"/>
          <w:szCs w:val="28"/>
          <w:shd w:val="clear" w:color="auto" w:fill="FFFFFF"/>
        </w:rPr>
      </w:pPr>
      <w:r w:rsidRPr="00F85438">
        <w:rPr>
          <w:b w:val="0"/>
          <w:spacing w:val="2"/>
          <w:sz w:val="28"/>
          <w:szCs w:val="28"/>
          <w:shd w:val="clear" w:color="auto" w:fill="FFFFFF"/>
        </w:rPr>
        <w:t>Приложение № 1</w:t>
      </w:r>
      <w:r w:rsidRPr="00F85438">
        <w:rPr>
          <w:b w:val="0"/>
          <w:spacing w:val="2"/>
          <w:sz w:val="28"/>
          <w:szCs w:val="28"/>
        </w:rPr>
        <w:br/>
      </w:r>
      <w:r w:rsidRPr="00F85438">
        <w:rPr>
          <w:b w:val="0"/>
          <w:spacing w:val="2"/>
          <w:sz w:val="28"/>
          <w:szCs w:val="28"/>
          <w:shd w:val="clear" w:color="auto" w:fill="FFFFFF"/>
        </w:rPr>
        <w:t xml:space="preserve">к </w:t>
      </w:r>
      <w:r w:rsidR="002B46F1" w:rsidRPr="00F85438">
        <w:rPr>
          <w:b w:val="0"/>
          <w:spacing w:val="2"/>
          <w:sz w:val="28"/>
          <w:szCs w:val="28"/>
          <w:shd w:val="clear" w:color="auto" w:fill="FFFFFF"/>
        </w:rPr>
        <w:t>Приказу</w:t>
      </w:r>
      <w:r w:rsidRPr="00F85438">
        <w:rPr>
          <w:b w:val="0"/>
          <w:spacing w:val="2"/>
          <w:sz w:val="28"/>
          <w:szCs w:val="28"/>
          <w:shd w:val="clear" w:color="auto" w:fill="FFFFFF"/>
        </w:rPr>
        <w:t xml:space="preserve"> Министерства строительства Республики Саха (Якутия)</w:t>
      </w:r>
    </w:p>
    <w:p w14:paraId="373DA9AE"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СОГЛАСОВАНО:</w:t>
      </w:r>
    </w:p>
    <w:p w14:paraId="53A33E7E"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Государственный заказчик</w:t>
      </w:r>
    </w:p>
    <w:p w14:paraId="38A15026"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____________________________</w:t>
      </w:r>
    </w:p>
    <w:p w14:paraId="1F8C9C9F" w14:textId="77777777" w:rsidR="00071BFF" w:rsidRPr="00F85438" w:rsidRDefault="00115E43" w:rsidP="00071BFF">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(наименование </w:t>
      </w:r>
      <w:r w:rsidR="00071BFF" w:rsidRPr="00F85438">
        <w:rPr>
          <w:rFonts w:ascii="Times New Roman" w:hAnsi="Times New Roman" w:cs="Times New Roman"/>
          <w:spacing w:val="2"/>
          <w:sz w:val="28"/>
          <w:szCs w:val="28"/>
          <w:shd w:val="clear" w:color="auto" w:fill="FFFFFF"/>
        </w:rPr>
        <w:t xml:space="preserve">органа </w:t>
      </w:r>
      <w:r w:rsidR="00331051" w:rsidRPr="00F85438">
        <w:rPr>
          <w:rFonts w:ascii="Times New Roman" w:hAnsi="Times New Roman" w:cs="Times New Roman"/>
          <w:spacing w:val="2"/>
          <w:sz w:val="28"/>
          <w:szCs w:val="28"/>
          <w:shd w:val="clear" w:color="auto" w:fill="FFFFFF"/>
        </w:rPr>
        <w:t>исполнительной</w:t>
      </w:r>
    </w:p>
    <w:p w14:paraId="706138EE" w14:textId="77777777" w:rsidR="00071BFF" w:rsidRPr="00F85438" w:rsidRDefault="00071BFF" w:rsidP="00071BFF">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 власти Республики Саха (Якутия)</w:t>
      </w:r>
      <w:r w:rsidR="00115E43" w:rsidRPr="00F85438">
        <w:rPr>
          <w:rFonts w:ascii="Times New Roman" w:hAnsi="Times New Roman" w:cs="Times New Roman"/>
          <w:spacing w:val="2"/>
          <w:sz w:val="28"/>
          <w:szCs w:val="28"/>
          <w:shd w:val="clear" w:color="auto" w:fill="FFFFFF"/>
        </w:rPr>
        <w:t>,</w:t>
      </w:r>
    </w:p>
    <w:p w14:paraId="5CD1F300" w14:textId="77777777" w:rsidR="00115E43" w:rsidRPr="00F85438" w:rsidRDefault="00115E43" w:rsidP="00071BFF">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 </w:t>
      </w:r>
      <w:r w:rsidR="00071BFF" w:rsidRPr="00F85438">
        <w:rPr>
          <w:rFonts w:ascii="Times New Roman" w:hAnsi="Times New Roman" w:cs="Times New Roman"/>
          <w:spacing w:val="2"/>
          <w:sz w:val="28"/>
          <w:szCs w:val="28"/>
          <w:shd w:val="clear" w:color="auto" w:fill="FFFFFF"/>
        </w:rPr>
        <w:t xml:space="preserve">по отраслевой принадлежности </w:t>
      </w:r>
      <w:r w:rsidR="004032C9" w:rsidRPr="00F85438">
        <w:rPr>
          <w:rFonts w:ascii="Times New Roman" w:hAnsi="Times New Roman" w:cs="Times New Roman"/>
          <w:spacing w:val="2"/>
          <w:sz w:val="28"/>
          <w:szCs w:val="28"/>
          <w:shd w:val="clear" w:color="auto" w:fill="FFFFFF"/>
        </w:rPr>
        <w:t>о</w:t>
      </w:r>
      <w:r w:rsidR="00071BFF" w:rsidRPr="00F85438">
        <w:rPr>
          <w:rFonts w:ascii="Times New Roman" w:hAnsi="Times New Roman" w:cs="Times New Roman"/>
          <w:spacing w:val="2"/>
          <w:sz w:val="28"/>
          <w:szCs w:val="28"/>
          <w:shd w:val="clear" w:color="auto" w:fill="FFFFFF"/>
        </w:rPr>
        <w:t>бъекта</w:t>
      </w:r>
      <w:r w:rsidRPr="00F85438">
        <w:rPr>
          <w:rFonts w:ascii="Times New Roman" w:hAnsi="Times New Roman" w:cs="Times New Roman"/>
          <w:spacing w:val="2"/>
          <w:sz w:val="28"/>
          <w:szCs w:val="28"/>
          <w:shd w:val="clear" w:color="auto" w:fill="FFFFFF"/>
        </w:rPr>
        <w:t>)</w:t>
      </w:r>
    </w:p>
    <w:p w14:paraId="7D64409B" w14:textId="77777777" w:rsidR="00071BFF" w:rsidRPr="00F85438" w:rsidRDefault="00071BFF"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p>
    <w:p w14:paraId="0A0F72F2"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_________</w:t>
      </w:r>
      <w:r w:rsidR="00272C75" w:rsidRPr="00F85438">
        <w:rPr>
          <w:rFonts w:ascii="Times New Roman" w:hAnsi="Times New Roman" w:cs="Times New Roman"/>
          <w:spacing w:val="2"/>
          <w:sz w:val="28"/>
          <w:szCs w:val="28"/>
          <w:shd w:val="clear" w:color="auto" w:fill="FFFFFF"/>
        </w:rPr>
        <w:t>_</w:t>
      </w:r>
      <w:r w:rsidRPr="00F85438">
        <w:rPr>
          <w:rFonts w:ascii="Times New Roman" w:hAnsi="Times New Roman" w:cs="Times New Roman"/>
          <w:spacing w:val="2"/>
          <w:sz w:val="28"/>
          <w:szCs w:val="28"/>
          <w:shd w:val="clear" w:color="auto" w:fill="FFFFFF"/>
        </w:rPr>
        <w:t>_ ________________________</w:t>
      </w:r>
    </w:p>
    <w:p w14:paraId="0DB9727A"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w:t>
      </w:r>
      <w:proofErr w:type="gramStart"/>
      <w:r w:rsidRPr="00F85438">
        <w:rPr>
          <w:rFonts w:ascii="Times New Roman" w:hAnsi="Times New Roman" w:cs="Times New Roman"/>
          <w:spacing w:val="2"/>
          <w:sz w:val="28"/>
          <w:szCs w:val="28"/>
          <w:shd w:val="clear" w:color="auto" w:fill="FFFFFF"/>
        </w:rPr>
        <w:t xml:space="preserve">подпись) </w:t>
      </w:r>
      <w:r w:rsidR="00272C75" w:rsidRPr="00F85438">
        <w:rPr>
          <w:rFonts w:ascii="Times New Roman" w:hAnsi="Times New Roman" w:cs="Times New Roman"/>
          <w:spacing w:val="2"/>
          <w:sz w:val="28"/>
          <w:szCs w:val="28"/>
          <w:shd w:val="clear" w:color="auto" w:fill="FFFFFF"/>
        </w:rPr>
        <w:t xml:space="preserve">  </w:t>
      </w:r>
      <w:proofErr w:type="gramEnd"/>
      <w:r w:rsidR="00272C75" w:rsidRPr="00F85438">
        <w:rPr>
          <w:rFonts w:ascii="Times New Roman" w:hAnsi="Times New Roman" w:cs="Times New Roman"/>
          <w:spacing w:val="2"/>
          <w:sz w:val="28"/>
          <w:szCs w:val="28"/>
          <w:shd w:val="clear" w:color="auto" w:fill="FFFFFF"/>
        </w:rPr>
        <w:t xml:space="preserve">     </w:t>
      </w:r>
      <w:r w:rsidRPr="00F85438">
        <w:rPr>
          <w:rFonts w:ascii="Times New Roman" w:hAnsi="Times New Roman" w:cs="Times New Roman"/>
          <w:spacing w:val="2"/>
          <w:sz w:val="28"/>
          <w:szCs w:val="28"/>
          <w:shd w:val="clear" w:color="auto" w:fill="FFFFFF"/>
        </w:rPr>
        <w:t>(Фамилия, имя, отчество)</w:t>
      </w:r>
    </w:p>
    <w:p w14:paraId="1E696D84"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"____" ______________ 20__ г.</w:t>
      </w:r>
    </w:p>
    <w:p w14:paraId="4D9B2776"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М.П.</w:t>
      </w:r>
    </w:p>
    <w:p w14:paraId="5445B0C8"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p>
    <w:p w14:paraId="109BDD79"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СОГЛАСОВАНО:</w:t>
      </w:r>
    </w:p>
    <w:p w14:paraId="468C2540" w14:textId="77777777" w:rsidR="00071BFF" w:rsidRPr="00F85438" w:rsidRDefault="00071BFF" w:rsidP="00071BFF">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____________________________</w:t>
      </w:r>
    </w:p>
    <w:p w14:paraId="097DEE3B" w14:textId="77777777" w:rsidR="00071BFF" w:rsidRPr="00F85438" w:rsidRDefault="00071BFF" w:rsidP="00071BFF">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(наименование органа </w:t>
      </w:r>
      <w:r w:rsidR="00331051" w:rsidRPr="00F85438">
        <w:rPr>
          <w:rFonts w:ascii="Times New Roman" w:hAnsi="Times New Roman" w:cs="Times New Roman"/>
          <w:spacing w:val="2"/>
          <w:sz w:val="28"/>
          <w:szCs w:val="28"/>
          <w:shd w:val="clear" w:color="auto" w:fill="FFFFFF"/>
        </w:rPr>
        <w:t>исполнительной</w:t>
      </w:r>
    </w:p>
    <w:p w14:paraId="3F290914" w14:textId="77777777" w:rsidR="00071BFF" w:rsidRPr="00F85438" w:rsidRDefault="00071BFF" w:rsidP="00071BFF">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 власти Республики Саха (Якутия),</w:t>
      </w:r>
    </w:p>
    <w:p w14:paraId="244E0E39" w14:textId="77777777" w:rsidR="00071BFF" w:rsidRPr="00F85438" w:rsidRDefault="00071BFF" w:rsidP="00071BFF">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 осуществляющий функции по разработке</w:t>
      </w:r>
    </w:p>
    <w:p w14:paraId="61845EE5" w14:textId="77777777" w:rsidR="00071BFF" w:rsidRPr="00F85438" w:rsidRDefault="00071BFF" w:rsidP="00071BFF">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и координации реализации государственной</w:t>
      </w:r>
    </w:p>
    <w:p w14:paraId="2E396E41" w14:textId="77777777" w:rsidR="00071BFF" w:rsidRPr="00F85438" w:rsidRDefault="00071BFF" w:rsidP="00071BFF">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экономической политики Республики Саха (Якутия)</w:t>
      </w:r>
      <w:r w:rsidR="00137C9E" w:rsidRPr="00F85438">
        <w:rPr>
          <w:rFonts w:ascii="Times New Roman" w:hAnsi="Times New Roman" w:cs="Times New Roman"/>
          <w:spacing w:val="2"/>
          <w:sz w:val="28"/>
          <w:szCs w:val="28"/>
          <w:shd w:val="clear" w:color="auto" w:fill="FFFFFF"/>
        </w:rPr>
        <w:t>)</w:t>
      </w:r>
    </w:p>
    <w:p w14:paraId="6C477F23" w14:textId="77777777" w:rsidR="00137C9E" w:rsidRPr="00F85438" w:rsidRDefault="00137C9E" w:rsidP="00071BFF">
      <w:pPr>
        <w:shd w:val="clear" w:color="auto" w:fill="FFFFFF"/>
        <w:spacing w:after="0" w:line="288" w:lineRule="atLeast"/>
        <w:textAlignment w:val="baseline"/>
        <w:rPr>
          <w:rFonts w:ascii="Times New Roman" w:hAnsi="Times New Roman" w:cs="Times New Roman"/>
          <w:spacing w:val="2"/>
          <w:sz w:val="28"/>
          <w:szCs w:val="28"/>
          <w:shd w:val="clear" w:color="auto" w:fill="FFFFFF"/>
        </w:rPr>
      </w:pPr>
    </w:p>
    <w:p w14:paraId="0DE56584"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________</w:t>
      </w:r>
      <w:r w:rsidR="00272C75" w:rsidRPr="00F85438">
        <w:rPr>
          <w:rFonts w:ascii="Times New Roman" w:hAnsi="Times New Roman" w:cs="Times New Roman"/>
          <w:spacing w:val="2"/>
          <w:sz w:val="28"/>
          <w:szCs w:val="28"/>
          <w:shd w:val="clear" w:color="auto" w:fill="FFFFFF"/>
        </w:rPr>
        <w:t>_</w:t>
      </w:r>
      <w:r w:rsidRPr="00F85438">
        <w:rPr>
          <w:rFonts w:ascii="Times New Roman" w:hAnsi="Times New Roman" w:cs="Times New Roman"/>
          <w:spacing w:val="2"/>
          <w:sz w:val="28"/>
          <w:szCs w:val="28"/>
          <w:shd w:val="clear" w:color="auto" w:fill="FFFFFF"/>
        </w:rPr>
        <w:t>__ ________________________</w:t>
      </w:r>
    </w:p>
    <w:p w14:paraId="34743FE9"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w:t>
      </w:r>
      <w:proofErr w:type="gramStart"/>
      <w:r w:rsidRPr="00F85438">
        <w:rPr>
          <w:rFonts w:ascii="Times New Roman" w:hAnsi="Times New Roman" w:cs="Times New Roman"/>
          <w:spacing w:val="2"/>
          <w:sz w:val="28"/>
          <w:szCs w:val="28"/>
          <w:shd w:val="clear" w:color="auto" w:fill="FFFFFF"/>
        </w:rPr>
        <w:t>подпись)</w:t>
      </w:r>
      <w:r w:rsidR="00272C75" w:rsidRPr="00F85438">
        <w:rPr>
          <w:rFonts w:ascii="Times New Roman" w:hAnsi="Times New Roman" w:cs="Times New Roman"/>
          <w:spacing w:val="2"/>
          <w:sz w:val="28"/>
          <w:szCs w:val="28"/>
          <w:shd w:val="clear" w:color="auto" w:fill="FFFFFF"/>
        </w:rPr>
        <w:t xml:space="preserve">   </w:t>
      </w:r>
      <w:proofErr w:type="gramEnd"/>
      <w:r w:rsidR="00272C75" w:rsidRPr="00F85438">
        <w:rPr>
          <w:rFonts w:ascii="Times New Roman" w:hAnsi="Times New Roman" w:cs="Times New Roman"/>
          <w:spacing w:val="2"/>
          <w:sz w:val="28"/>
          <w:szCs w:val="28"/>
          <w:shd w:val="clear" w:color="auto" w:fill="FFFFFF"/>
        </w:rPr>
        <w:t xml:space="preserve">     </w:t>
      </w:r>
      <w:r w:rsidRPr="00F85438">
        <w:rPr>
          <w:rFonts w:ascii="Times New Roman" w:hAnsi="Times New Roman" w:cs="Times New Roman"/>
          <w:spacing w:val="2"/>
          <w:sz w:val="28"/>
          <w:szCs w:val="28"/>
          <w:shd w:val="clear" w:color="auto" w:fill="FFFFFF"/>
        </w:rPr>
        <w:t>(Фамилия, имя, отчество)</w:t>
      </w:r>
    </w:p>
    <w:p w14:paraId="6AC4A801"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"____" ______________ 20__ г.</w:t>
      </w:r>
    </w:p>
    <w:p w14:paraId="156E30D1" w14:textId="77777777" w:rsidR="00115E43" w:rsidRPr="00F85438" w:rsidRDefault="00115E43" w:rsidP="00115E43">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    М.П.</w:t>
      </w:r>
    </w:p>
    <w:p w14:paraId="3F537E8B" w14:textId="77777777" w:rsidR="00115E43" w:rsidRPr="00F85438" w:rsidRDefault="00115E43" w:rsidP="00043DC9">
      <w:pPr>
        <w:shd w:val="clear" w:color="auto" w:fill="FFFFFF"/>
        <w:spacing w:after="0" w:line="288" w:lineRule="atLeast"/>
        <w:textAlignment w:val="baseline"/>
        <w:rPr>
          <w:rFonts w:ascii="Times New Roman" w:hAnsi="Times New Roman" w:cs="Times New Roman"/>
          <w:spacing w:val="2"/>
          <w:sz w:val="28"/>
          <w:szCs w:val="28"/>
          <w:shd w:val="clear" w:color="auto" w:fill="FFFFFF"/>
        </w:rPr>
      </w:pPr>
    </w:p>
    <w:p w14:paraId="012A7251" w14:textId="77777777" w:rsidR="00137C9E" w:rsidRPr="00F85438" w:rsidRDefault="00005242" w:rsidP="00137C9E">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УТВЕРЖДАЮ:</w:t>
      </w:r>
    </w:p>
    <w:p w14:paraId="54703C68" w14:textId="77777777" w:rsidR="00137C9E" w:rsidRPr="00F85438" w:rsidRDefault="00137C9E" w:rsidP="00137C9E">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____________________________</w:t>
      </w:r>
    </w:p>
    <w:p w14:paraId="70CA3759" w14:textId="77777777" w:rsidR="004032C9" w:rsidRPr="00F85438" w:rsidRDefault="009305D8" w:rsidP="00137C9E">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w:t>
      </w:r>
      <w:r w:rsidR="004032C9" w:rsidRPr="00F85438">
        <w:rPr>
          <w:rFonts w:ascii="Times New Roman" w:hAnsi="Times New Roman" w:cs="Times New Roman"/>
          <w:spacing w:val="2"/>
          <w:sz w:val="28"/>
          <w:szCs w:val="28"/>
          <w:shd w:val="clear" w:color="auto" w:fill="FFFFFF"/>
        </w:rPr>
        <w:t xml:space="preserve">при проектировании особо опасного, </w:t>
      </w:r>
    </w:p>
    <w:p w14:paraId="18BA4746" w14:textId="77777777" w:rsidR="004032C9" w:rsidRPr="00F85438" w:rsidRDefault="004032C9" w:rsidP="00137C9E">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технически сложного и уникального объекта –</w:t>
      </w:r>
    </w:p>
    <w:p w14:paraId="3D4CF84F" w14:textId="77777777" w:rsidR="004032C9" w:rsidRPr="00F85438" w:rsidRDefault="004032C9" w:rsidP="00137C9E">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заместитель Председателя Правительства </w:t>
      </w:r>
    </w:p>
    <w:p w14:paraId="4CDECB29" w14:textId="77777777" w:rsidR="004032C9" w:rsidRPr="00F85438" w:rsidRDefault="004032C9" w:rsidP="00137C9E">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Республики Саха (Якутия), курирующий вопрос</w:t>
      </w:r>
    </w:p>
    <w:p w14:paraId="1A24C348" w14:textId="77777777" w:rsidR="004032C9" w:rsidRPr="00F85438" w:rsidRDefault="004032C9" w:rsidP="00137C9E">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строительства объекта;</w:t>
      </w:r>
    </w:p>
    <w:p w14:paraId="0F645D67" w14:textId="77777777" w:rsidR="004032C9" w:rsidRPr="00F85438" w:rsidRDefault="004032C9" w:rsidP="004032C9">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гражданские объекты – </w:t>
      </w:r>
    </w:p>
    <w:p w14:paraId="185FED65" w14:textId="77777777" w:rsidR="004032C9" w:rsidRPr="00F85438" w:rsidRDefault="004032C9" w:rsidP="004032C9">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наим</w:t>
      </w:r>
      <w:r w:rsidR="00331051" w:rsidRPr="00F85438">
        <w:rPr>
          <w:rFonts w:ascii="Times New Roman" w:hAnsi="Times New Roman" w:cs="Times New Roman"/>
          <w:spacing w:val="2"/>
          <w:sz w:val="28"/>
          <w:szCs w:val="28"/>
          <w:shd w:val="clear" w:color="auto" w:fill="FFFFFF"/>
        </w:rPr>
        <w:t>енование органа исполнительной</w:t>
      </w:r>
    </w:p>
    <w:p w14:paraId="3322FF47" w14:textId="77777777" w:rsidR="004032C9" w:rsidRPr="00F85438" w:rsidRDefault="004032C9" w:rsidP="004032C9">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власти Республики Саха (Якутия),</w:t>
      </w:r>
    </w:p>
    <w:p w14:paraId="60A81A7C" w14:textId="77777777" w:rsidR="004032C9" w:rsidRPr="00F85438" w:rsidRDefault="004032C9" w:rsidP="004032C9">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уполномоченный в области архитектуры</w:t>
      </w:r>
    </w:p>
    <w:p w14:paraId="2C0D0321" w14:textId="77777777" w:rsidR="004032C9" w:rsidRPr="00F85438" w:rsidRDefault="004032C9" w:rsidP="004032C9">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и градостроительного деятельности;</w:t>
      </w:r>
    </w:p>
    <w:p w14:paraId="0A3DDB0A" w14:textId="77777777" w:rsidR="004032C9" w:rsidRPr="00F85438" w:rsidRDefault="004032C9" w:rsidP="004032C9">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объекты производственного назначения-</w:t>
      </w:r>
    </w:p>
    <w:p w14:paraId="0208BE24" w14:textId="77777777" w:rsidR="004032C9" w:rsidRPr="00F85438" w:rsidRDefault="004032C9" w:rsidP="004032C9">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наименование органа исполнительной </w:t>
      </w:r>
    </w:p>
    <w:p w14:paraId="247324B3" w14:textId="77777777" w:rsidR="004032C9" w:rsidRPr="00F85438" w:rsidRDefault="004032C9" w:rsidP="004032C9">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власти Республики Саха (Якутия), </w:t>
      </w:r>
    </w:p>
    <w:p w14:paraId="7053B4A7" w14:textId="77777777" w:rsidR="00137C9E" w:rsidRPr="00F85438" w:rsidRDefault="004032C9" w:rsidP="004032C9">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t xml:space="preserve">курирующий </w:t>
      </w:r>
      <w:r w:rsidR="00D94A0F" w:rsidRPr="00F85438">
        <w:rPr>
          <w:rFonts w:ascii="Times New Roman" w:hAnsi="Times New Roman" w:cs="Times New Roman"/>
          <w:spacing w:val="2"/>
          <w:sz w:val="28"/>
          <w:szCs w:val="28"/>
          <w:shd w:val="clear" w:color="auto" w:fill="FFFFFF"/>
        </w:rPr>
        <w:t>отраслевую</w:t>
      </w:r>
      <w:r w:rsidRPr="00F85438">
        <w:rPr>
          <w:rFonts w:ascii="Times New Roman" w:hAnsi="Times New Roman" w:cs="Times New Roman"/>
          <w:spacing w:val="2"/>
          <w:sz w:val="28"/>
          <w:szCs w:val="28"/>
          <w:shd w:val="clear" w:color="auto" w:fill="FFFFFF"/>
        </w:rPr>
        <w:t xml:space="preserve"> принадлежность объекта</w:t>
      </w:r>
      <w:r w:rsidR="00137C9E" w:rsidRPr="00F85438">
        <w:rPr>
          <w:rFonts w:ascii="Times New Roman" w:hAnsi="Times New Roman" w:cs="Times New Roman"/>
          <w:spacing w:val="2"/>
          <w:sz w:val="28"/>
          <w:szCs w:val="28"/>
          <w:shd w:val="clear" w:color="auto" w:fill="FFFFFF"/>
        </w:rPr>
        <w:t>)</w:t>
      </w:r>
    </w:p>
    <w:p w14:paraId="56466267" w14:textId="77777777" w:rsidR="00137C9E" w:rsidRPr="00F85438" w:rsidRDefault="00137C9E" w:rsidP="00137C9E">
      <w:pPr>
        <w:shd w:val="clear" w:color="auto" w:fill="FFFFFF"/>
        <w:spacing w:after="0" w:line="288" w:lineRule="atLeast"/>
        <w:textAlignment w:val="baseline"/>
        <w:rPr>
          <w:rFonts w:ascii="Times New Roman" w:hAnsi="Times New Roman" w:cs="Times New Roman"/>
          <w:spacing w:val="2"/>
          <w:sz w:val="28"/>
          <w:szCs w:val="28"/>
          <w:highlight w:val="yellow"/>
          <w:shd w:val="clear" w:color="auto" w:fill="FFFFFF"/>
        </w:rPr>
      </w:pPr>
    </w:p>
    <w:p w14:paraId="6539ED72" w14:textId="77777777" w:rsidR="00005242" w:rsidRPr="00F85438" w:rsidRDefault="00005242" w:rsidP="00137C9E">
      <w:pPr>
        <w:shd w:val="clear" w:color="auto" w:fill="FFFFFF"/>
        <w:spacing w:after="0" w:line="288" w:lineRule="atLeast"/>
        <w:textAlignment w:val="baseline"/>
        <w:rPr>
          <w:rFonts w:ascii="Times New Roman" w:hAnsi="Times New Roman" w:cs="Times New Roman"/>
          <w:spacing w:val="2"/>
          <w:sz w:val="28"/>
          <w:szCs w:val="28"/>
          <w:shd w:val="clear" w:color="auto" w:fill="FFFFFF"/>
        </w:rPr>
      </w:pPr>
      <w:r w:rsidRPr="00F85438">
        <w:rPr>
          <w:rFonts w:ascii="Times New Roman" w:hAnsi="Times New Roman" w:cs="Times New Roman"/>
          <w:spacing w:val="2"/>
          <w:sz w:val="28"/>
          <w:szCs w:val="28"/>
          <w:shd w:val="clear" w:color="auto" w:fill="FFFFFF"/>
        </w:rPr>
        <w:lastRenderedPageBreak/>
        <w:t>_____________ _______________________</w:t>
      </w:r>
      <w:r w:rsidRPr="00F85438">
        <w:rPr>
          <w:rFonts w:ascii="Times New Roman" w:hAnsi="Times New Roman" w:cs="Times New Roman"/>
          <w:spacing w:val="2"/>
          <w:sz w:val="28"/>
          <w:szCs w:val="28"/>
        </w:rPr>
        <w:br/>
      </w:r>
      <w:r w:rsidRPr="00F85438">
        <w:rPr>
          <w:rFonts w:ascii="Times New Roman" w:hAnsi="Times New Roman" w:cs="Times New Roman"/>
          <w:spacing w:val="2"/>
          <w:sz w:val="28"/>
          <w:szCs w:val="28"/>
          <w:shd w:val="clear" w:color="auto" w:fill="FFFFFF"/>
        </w:rPr>
        <w:t>(</w:t>
      </w:r>
      <w:proofErr w:type="gramStart"/>
      <w:r w:rsidRPr="00F85438">
        <w:rPr>
          <w:rFonts w:ascii="Times New Roman" w:hAnsi="Times New Roman" w:cs="Times New Roman"/>
          <w:spacing w:val="2"/>
          <w:sz w:val="28"/>
          <w:szCs w:val="28"/>
          <w:shd w:val="clear" w:color="auto" w:fill="FFFFFF"/>
        </w:rPr>
        <w:t xml:space="preserve">подпись) </w:t>
      </w:r>
      <w:r w:rsidR="002B46F1" w:rsidRPr="00F85438">
        <w:rPr>
          <w:rFonts w:ascii="Times New Roman" w:hAnsi="Times New Roman" w:cs="Times New Roman"/>
          <w:spacing w:val="2"/>
          <w:sz w:val="28"/>
          <w:szCs w:val="28"/>
          <w:shd w:val="clear" w:color="auto" w:fill="FFFFFF"/>
        </w:rPr>
        <w:t xml:space="preserve">  </w:t>
      </w:r>
      <w:proofErr w:type="gramEnd"/>
      <w:r w:rsidR="002B46F1" w:rsidRPr="00F85438">
        <w:rPr>
          <w:rFonts w:ascii="Times New Roman" w:hAnsi="Times New Roman" w:cs="Times New Roman"/>
          <w:spacing w:val="2"/>
          <w:sz w:val="28"/>
          <w:szCs w:val="28"/>
          <w:shd w:val="clear" w:color="auto" w:fill="FFFFFF"/>
        </w:rPr>
        <w:t xml:space="preserve">        </w:t>
      </w:r>
      <w:r w:rsidR="00272C75" w:rsidRPr="00F85438">
        <w:rPr>
          <w:rFonts w:ascii="Times New Roman" w:hAnsi="Times New Roman" w:cs="Times New Roman"/>
          <w:spacing w:val="2"/>
          <w:sz w:val="28"/>
          <w:szCs w:val="28"/>
          <w:shd w:val="clear" w:color="auto" w:fill="FFFFFF"/>
        </w:rPr>
        <w:t>(Ф</w:t>
      </w:r>
      <w:r w:rsidRPr="00F85438">
        <w:rPr>
          <w:rFonts w:ascii="Times New Roman" w:hAnsi="Times New Roman" w:cs="Times New Roman"/>
          <w:spacing w:val="2"/>
          <w:sz w:val="28"/>
          <w:szCs w:val="28"/>
          <w:shd w:val="clear" w:color="auto" w:fill="FFFFFF"/>
        </w:rPr>
        <w:t>амилия, имя, отчество)</w:t>
      </w:r>
      <w:r w:rsidRPr="00F85438">
        <w:rPr>
          <w:rFonts w:ascii="Times New Roman" w:hAnsi="Times New Roman" w:cs="Times New Roman"/>
          <w:spacing w:val="2"/>
          <w:sz w:val="28"/>
          <w:szCs w:val="28"/>
        </w:rPr>
        <w:br/>
      </w:r>
      <w:r w:rsidRPr="00F85438">
        <w:rPr>
          <w:rFonts w:ascii="Times New Roman" w:hAnsi="Times New Roman" w:cs="Times New Roman"/>
          <w:spacing w:val="2"/>
          <w:sz w:val="28"/>
          <w:szCs w:val="28"/>
        </w:rPr>
        <w:br/>
      </w:r>
      <w:r w:rsidRPr="00F85438">
        <w:rPr>
          <w:rFonts w:ascii="Times New Roman" w:hAnsi="Times New Roman" w:cs="Times New Roman"/>
          <w:spacing w:val="2"/>
          <w:sz w:val="28"/>
          <w:szCs w:val="28"/>
          <w:shd w:val="clear" w:color="auto" w:fill="FFFFFF"/>
        </w:rPr>
        <w:t>"____" _________________ 20___ г.</w:t>
      </w:r>
    </w:p>
    <w:p w14:paraId="7A571B0F" w14:textId="77777777" w:rsidR="0091791A" w:rsidRPr="00F85438" w:rsidRDefault="0091791A" w:rsidP="00043DC9">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14:paraId="7AB5F6D2" w14:textId="77777777" w:rsidR="00005242" w:rsidRPr="00F85438" w:rsidRDefault="00005242" w:rsidP="0085013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14:paraId="31CAD78B" w14:textId="77777777" w:rsidR="0085013F" w:rsidRPr="00F85438" w:rsidRDefault="0085013F" w:rsidP="0085013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F85438">
        <w:rPr>
          <w:rFonts w:ascii="Times New Roman" w:eastAsia="Times New Roman" w:hAnsi="Times New Roman" w:cs="Times New Roman"/>
          <w:b/>
          <w:spacing w:val="2"/>
          <w:sz w:val="28"/>
          <w:szCs w:val="28"/>
          <w:lang w:eastAsia="ru-RU"/>
        </w:rPr>
        <w:t xml:space="preserve">ЗАДАНИЕ </w:t>
      </w:r>
    </w:p>
    <w:p w14:paraId="4DBBAFB6" w14:textId="77777777" w:rsidR="0085013F" w:rsidRPr="00F85438" w:rsidRDefault="0085013F" w:rsidP="0085013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F85438">
        <w:rPr>
          <w:rFonts w:ascii="Times New Roman" w:eastAsia="Times New Roman" w:hAnsi="Times New Roman" w:cs="Times New Roman"/>
          <w:b/>
          <w:spacing w:val="2"/>
          <w:sz w:val="28"/>
          <w:szCs w:val="28"/>
          <w:lang w:eastAsia="ru-RU"/>
        </w:rPr>
        <w:t>на проектирование объекта капитального строительства</w:t>
      </w:r>
    </w:p>
    <w:p w14:paraId="3450A625" w14:textId="77777777" w:rsidR="0085013F" w:rsidRPr="00F85438" w:rsidRDefault="0085013F" w:rsidP="0085013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85438">
        <w:rPr>
          <w:rFonts w:ascii="Times New Roman" w:eastAsia="Times New Roman" w:hAnsi="Times New Roman" w:cs="Times New Roman"/>
          <w:spacing w:val="2"/>
          <w:sz w:val="28"/>
          <w:szCs w:val="28"/>
          <w:lang w:eastAsia="ru-RU"/>
        </w:rPr>
        <w:t>_________________________________________________________________</w:t>
      </w:r>
    </w:p>
    <w:p w14:paraId="1502A8CB" w14:textId="77777777" w:rsidR="0085013F" w:rsidRPr="00F85438" w:rsidRDefault="0085013F" w:rsidP="00394106">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F85438">
        <w:rPr>
          <w:rFonts w:ascii="Times New Roman" w:eastAsia="Times New Roman" w:hAnsi="Times New Roman" w:cs="Times New Roman"/>
          <w:spacing w:val="2"/>
          <w:sz w:val="28"/>
          <w:szCs w:val="28"/>
          <w:lang w:eastAsia="ru-RU"/>
        </w:rPr>
        <w:t>(наименование и адрес (местоположение) объ</w:t>
      </w:r>
      <w:r w:rsidR="00394106" w:rsidRPr="00F85438">
        <w:rPr>
          <w:rFonts w:ascii="Times New Roman" w:eastAsia="Times New Roman" w:hAnsi="Times New Roman" w:cs="Times New Roman"/>
          <w:spacing w:val="2"/>
          <w:sz w:val="28"/>
          <w:szCs w:val="28"/>
          <w:lang w:eastAsia="ru-RU"/>
        </w:rPr>
        <w:t xml:space="preserve">екта капитального строительства </w:t>
      </w:r>
      <w:r w:rsidRPr="00F85438">
        <w:rPr>
          <w:rFonts w:ascii="Times New Roman" w:eastAsia="Times New Roman" w:hAnsi="Times New Roman" w:cs="Times New Roman"/>
          <w:spacing w:val="2"/>
          <w:sz w:val="28"/>
          <w:szCs w:val="28"/>
          <w:lang w:eastAsia="ru-RU"/>
        </w:rPr>
        <w:t>(далее - объект)</w:t>
      </w:r>
    </w:p>
    <w:p w14:paraId="221234F0" w14:textId="77777777" w:rsidR="00421572" w:rsidRPr="00421572" w:rsidRDefault="00421572" w:rsidP="0042157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I. Общие данные</w:t>
      </w:r>
    </w:p>
    <w:tbl>
      <w:tblPr>
        <w:tblW w:w="9923" w:type="dxa"/>
        <w:tblInd w:w="-505" w:type="dxa"/>
        <w:tblLayout w:type="fixed"/>
        <w:tblCellMar>
          <w:top w:w="75" w:type="dxa"/>
          <w:left w:w="0" w:type="dxa"/>
          <w:bottom w:w="75" w:type="dxa"/>
          <w:right w:w="0" w:type="dxa"/>
        </w:tblCellMar>
        <w:tblLook w:val="0000" w:firstRow="0" w:lastRow="0" w:firstColumn="0" w:lastColumn="0" w:noHBand="0" w:noVBand="0"/>
      </w:tblPr>
      <w:tblGrid>
        <w:gridCol w:w="709"/>
        <w:gridCol w:w="4338"/>
        <w:gridCol w:w="4876"/>
      </w:tblGrid>
      <w:tr w:rsidR="00421572" w:rsidRPr="00421572" w14:paraId="07E98915" w14:textId="77777777" w:rsidTr="00421572">
        <w:trPr>
          <w:trHeight w:val="23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58FB7"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1E71F9F"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4DCD3"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p>
          <w:p w14:paraId="578837C2"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r w:rsidRPr="00421572">
              <w:rPr>
                <w:rFonts w:ascii="Times New Roman" w:eastAsia="Calibri" w:hAnsi="Times New Roman" w:cs="Times New Roman"/>
                <w:sz w:val="28"/>
                <w:szCs w:val="28"/>
              </w:rPr>
              <w:t>Основание для проектирования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FF4A8"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наименование и пункт государственной, муниципальной программы, решение собственника</w:t>
            </w:r>
          </w:p>
        </w:tc>
      </w:tr>
      <w:tr w:rsidR="00421572" w:rsidRPr="00421572" w14:paraId="44047D1B" w14:textId="77777777" w:rsidTr="00421572">
        <w:trPr>
          <w:trHeight w:val="55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3C990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0" w:name="Par101"/>
            <w:bookmarkEnd w:id="0"/>
          </w:p>
          <w:p w14:paraId="20C6CC47"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5977E8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D1C57"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p>
          <w:p w14:paraId="00950AA7"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p>
          <w:p w14:paraId="70C6625C"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r w:rsidRPr="00421572">
              <w:rPr>
                <w:rFonts w:ascii="Times New Roman" w:eastAsia="Calibri" w:hAnsi="Times New Roman" w:cs="Times New Roman"/>
                <w:sz w:val="28"/>
                <w:szCs w:val="28"/>
              </w:rPr>
              <w:t>Застройщик (технический заказчик)</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85E6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наименование, почтовый адрес, основной государственный</w:t>
            </w:r>
          </w:p>
          <w:p w14:paraId="0D099778"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регистрационный номер и идентификационный номер налогоплательщика</w:t>
            </w:r>
          </w:p>
        </w:tc>
      </w:tr>
      <w:tr w:rsidR="00421572" w:rsidRPr="00421572" w14:paraId="280C2488" w14:textId="77777777" w:rsidTr="00421572">
        <w:trPr>
          <w:trHeight w:val="116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05C9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 w:name="Par104"/>
            <w:bookmarkEnd w:id="1"/>
          </w:p>
          <w:p w14:paraId="6F2CAFE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065CAE0"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4BAA1"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818A8B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50DB35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Инвестор (при наличии)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5432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наименование, почтовый адрес, основной государственный</w:t>
            </w:r>
          </w:p>
          <w:p w14:paraId="240D29D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регистрационный номер и идентификационный номер налогоплательщика</w:t>
            </w:r>
          </w:p>
        </w:tc>
      </w:tr>
      <w:tr w:rsidR="00421572" w:rsidRPr="00421572" w14:paraId="512353CA"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24B0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 w:name="Par107"/>
            <w:bookmarkEnd w:id="2"/>
          </w:p>
          <w:p w14:paraId="2865FCC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01E9C"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p>
          <w:p w14:paraId="78C33437"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r w:rsidRPr="00421572">
              <w:rPr>
                <w:rFonts w:ascii="Times New Roman" w:eastAsia="Calibri" w:hAnsi="Times New Roman" w:cs="Times New Roman"/>
                <w:sz w:val="28"/>
                <w:szCs w:val="28"/>
              </w:rPr>
              <w:t>Вид работ</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7116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строительство, реконструкция, капитальный ремонт (далее - строительство)</w:t>
            </w:r>
          </w:p>
        </w:tc>
      </w:tr>
      <w:tr w:rsidR="00421572" w:rsidRPr="00421572" w14:paraId="41414659"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524F3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3" w:name="Par110"/>
            <w:bookmarkEnd w:id="3"/>
          </w:p>
          <w:p w14:paraId="17B5BAD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CE6782"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p>
          <w:p w14:paraId="5665BB0B"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r w:rsidRPr="00421572">
              <w:rPr>
                <w:rFonts w:ascii="Times New Roman" w:eastAsia="Calibri" w:hAnsi="Times New Roman" w:cs="Times New Roman"/>
                <w:sz w:val="28"/>
                <w:szCs w:val="28"/>
              </w:rPr>
              <w:t>Источник финансирования строительства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5868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наименование источников финансирования, в том числе</w:t>
            </w:r>
          </w:p>
          <w:p w14:paraId="0FC6308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федеральный бюджет, региональный бюджет, местный бюджет, внебюджетные средства</w:t>
            </w:r>
          </w:p>
        </w:tc>
      </w:tr>
      <w:tr w:rsidR="00421572" w:rsidRPr="00421572" w14:paraId="29E64766" w14:textId="77777777" w:rsidTr="00421572">
        <w:trPr>
          <w:trHeight w:val="35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495D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13"/>
            <w:bookmarkEnd w:id="4"/>
          </w:p>
          <w:p w14:paraId="7C65BE02"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6374F8E"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3FA56"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p>
          <w:p w14:paraId="14D7A9D5"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p>
          <w:p w14:paraId="309B1C22"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r w:rsidRPr="00421572">
              <w:rPr>
                <w:rFonts w:ascii="Times New Roman" w:eastAsia="Calibri" w:hAnsi="Times New Roman" w:cs="Times New Roman"/>
                <w:sz w:val="28"/>
                <w:szCs w:val="28"/>
              </w:rPr>
              <w:t>Предполагаемая (предельная) стоимость строительства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93105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 xml:space="preserve">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w:t>
            </w:r>
            <w:proofErr w:type="spellStart"/>
            <w:r w:rsidRPr="00421572">
              <w:rPr>
                <w:rFonts w:ascii="Times New Roman" w:eastAsia="Calibri" w:hAnsi="Times New Roman" w:cs="Times New Roman"/>
                <w:sz w:val="28"/>
                <w:szCs w:val="28"/>
              </w:rPr>
              <w:t>подтвер-жденных</w:t>
            </w:r>
            <w:proofErr w:type="spellEnd"/>
            <w:r w:rsidRPr="00421572">
              <w:rPr>
                <w:rFonts w:ascii="Times New Roman" w:eastAsia="Calibri" w:hAnsi="Times New Roman" w:cs="Times New Roman"/>
                <w:sz w:val="28"/>
                <w:szCs w:val="28"/>
              </w:rPr>
              <w:t xml:space="preserve"> сведений о сметной стоимости объектов, аналогичных по назначению, проектной мощности, природным и иным условиям </w:t>
            </w:r>
            <w:r w:rsidRPr="00421572">
              <w:rPr>
                <w:rFonts w:ascii="Times New Roman" w:eastAsia="Calibri" w:hAnsi="Times New Roman" w:cs="Times New Roman"/>
                <w:sz w:val="28"/>
                <w:szCs w:val="28"/>
              </w:rPr>
              <w:lastRenderedPageBreak/>
              <w:t>территории, на которой планируется осуществлять строительство</w:t>
            </w:r>
          </w:p>
        </w:tc>
      </w:tr>
      <w:tr w:rsidR="00421572" w:rsidRPr="00421572" w14:paraId="2922A1AD"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DE894"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5" w:name="Par116"/>
            <w:bookmarkEnd w:id="5"/>
            <w:r w:rsidRPr="00421572">
              <w:rPr>
                <w:rFonts w:ascii="Times New Roman" w:eastAsia="Calibri" w:hAnsi="Times New Roman" w:cs="Times New Roman"/>
                <w:sz w:val="28"/>
                <w:szCs w:val="28"/>
              </w:rPr>
              <w:lastRenderedPageBreak/>
              <w:t>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0250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Сведения об источниках финансирования строительства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FA0871"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7400CA02"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A138C4"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6" w:name="Par119"/>
            <w:bookmarkEnd w:id="6"/>
            <w:r w:rsidRPr="00421572">
              <w:rPr>
                <w:rFonts w:ascii="Times New Roman" w:eastAsia="Calibri" w:hAnsi="Times New Roman" w:cs="Times New Roman"/>
                <w:sz w:val="28"/>
                <w:szCs w:val="28"/>
              </w:rPr>
              <w:t>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0B9371"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Технические условия на подключение (присоединение) объекта к сетям инженерно-технического обеспечения (при наличии)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242088"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281C2744"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2AF4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7" w:name="Par122"/>
            <w:bookmarkEnd w:id="7"/>
            <w:r w:rsidRPr="00421572">
              <w:rPr>
                <w:rFonts w:ascii="Times New Roman" w:eastAsia="Calibri" w:hAnsi="Times New Roman" w:cs="Times New Roman"/>
                <w:sz w:val="28"/>
                <w:szCs w:val="28"/>
              </w:rPr>
              <w:t>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C117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выделению этапов строительства объекта (указываются сведения о необходимости выделения этапов строительства)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7AD31"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сведения о необходимости выделения этапов строительства</w:t>
            </w:r>
          </w:p>
        </w:tc>
      </w:tr>
      <w:tr w:rsidR="00421572" w:rsidRPr="00421572" w14:paraId="154EA9C0"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B15E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8" w:name="Par125"/>
            <w:bookmarkEnd w:id="8"/>
            <w:r w:rsidRPr="00421572">
              <w:rPr>
                <w:rFonts w:ascii="Times New Roman" w:eastAsia="Calibri" w:hAnsi="Times New Roman" w:cs="Times New Roman"/>
                <w:sz w:val="28"/>
                <w:szCs w:val="28"/>
              </w:rPr>
              <w:t>10.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24DDB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Срок строительства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5BA82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055A6943"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2EC77"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9" w:name="Par128"/>
            <w:bookmarkEnd w:id="9"/>
            <w:r w:rsidRPr="00421572">
              <w:rPr>
                <w:rFonts w:ascii="Times New Roman" w:eastAsia="Calibri" w:hAnsi="Times New Roman" w:cs="Times New Roman"/>
                <w:sz w:val="28"/>
                <w:szCs w:val="28"/>
              </w:rPr>
              <w:t>11.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6502D" w14:textId="77777777" w:rsidR="00421572" w:rsidRPr="00421572" w:rsidRDefault="00421572" w:rsidP="00421572">
            <w:pPr>
              <w:widowControl w:val="0"/>
              <w:autoSpaceDE w:val="0"/>
              <w:autoSpaceDN w:val="0"/>
              <w:adjustRightInd w:val="0"/>
              <w:spacing w:after="0" w:line="240" w:lineRule="auto"/>
              <w:ind w:left="-62" w:firstLine="62"/>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к основным помещениям объекта (таблица № 1, Приложение № 3), к оснащению объекта оборудованием (таблица № 2, Приложение № 3)</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E71A3"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0372A58F"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4EA28"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131"/>
            <w:bookmarkEnd w:id="10"/>
            <w:r w:rsidRPr="00421572">
              <w:rPr>
                <w:rFonts w:ascii="Times New Roman" w:eastAsia="Calibri" w:hAnsi="Times New Roman" w:cs="Times New Roman"/>
                <w:sz w:val="28"/>
                <w:szCs w:val="28"/>
              </w:rPr>
              <w:t>12.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7F0E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Идентификационные признаки объекта устанавливаются в соответствии со статьей 4 Федерального закона от 30 декабря 2009 г. N 384-ФЗ "Технический регламент о безопасности зданий и сооружений" и включают в себя: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82794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5C557A17"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6047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134"/>
            <w:bookmarkEnd w:id="11"/>
            <w:r w:rsidRPr="00421572">
              <w:rPr>
                <w:rFonts w:ascii="Times New Roman" w:eastAsia="Calibri" w:hAnsi="Times New Roman" w:cs="Times New Roman"/>
                <w:sz w:val="28"/>
                <w:szCs w:val="28"/>
              </w:rPr>
              <w:t>12.1.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7095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Назначение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D8DC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081C8706"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999E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137"/>
            <w:bookmarkEnd w:id="12"/>
            <w:r w:rsidRPr="00421572">
              <w:rPr>
                <w:rFonts w:ascii="Times New Roman" w:eastAsia="Calibri" w:hAnsi="Times New Roman" w:cs="Times New Roman"/>
                <w:sz w:val="28"/>
                <w:szCs w:val="28"/>
              </w:rPr>
              <w:t>12.2.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2DD3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Принадлежность к объектам транспортной инфраструктуры и к другим объектам, функционально-</w:t>
            </w:r>
            <w:r w:rsidRPr="00421572">
              <w:rPr>
                <w:rFonts w:ascii="Times New Roman" w:eastAsia="Calibri" w:hAnsi="Times New Roman" w:cs="Times New Roman"/>
                <w:sz w:val="28"/>
                <w:szCs w:val="28"/>
              </w:rPr>
              <w:lastRenderedPageBreak/>
              <w:t>технологические особенности которых влияют на их безопасность</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D185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18FE14E5" w14:textId="77777777" w:rsidTr="00421572">
        <w:trPr>
          <w:trHeight w:val="27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749F7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12.3.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73BA1"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7525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1CD05DE8"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44764"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5E3BBFF"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12.4.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FD1F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017EB7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Принадлежность к опасным производственным объектам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B2220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при принадлежности объекта к опасным производственным объектам также указываются категория и класс опасности объекта</w:t>
            </w:r>
          </w:p>
        </w:tc>
      </w:tr>
      <w:tr w:rsidR="00421572" w:rsidRPr="00421572" w14:paraId="110BCF8F"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F4E5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12.5.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5C6CB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Пожарная и взрывопожарная опасность</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47D68"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категория пожарной (взрывопожарной) опасности объекта</w:t>
            </w:r>
          </w:p>
        </w:tc>
      </w:tr>
      <w:tr w:rsidR="00421572" w:rsidRPr="00421572" w14:paraId="788255DB"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264D1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12.6.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7F7F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Наличие помещений с постоянным пребыванием людей</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9FC62B"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5FE1D6AD"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24A48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7C88D2A"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3DC27A0"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12.7.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8F4C7"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Уровень ответственности (устанавливается согласно пункту 7 части 1 и части 7 статьи 4 Федерального закона от 30 декабря 2009 г. N 384-ФЗ "Технический регламент о безопасности зданий и сооружений")</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032CF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повышенный, нормальный, пониженный</w:t>
            </w:r>
          </w:p>
        </w:tc>
      </w:tr>
      <w:tr w:rsidR="00421572" w:rsidRPr="00421572" w14:paraId="3584C177"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F592D8"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0F6D2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о   необходимости соответствия проектной документации</w:t>
            </w:r>
          </w:p>
          <w:p w14:paraId="0FDBD87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обоснованию безопасности опасного производственного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C693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в случае подготовки проектной документации в отношении</w:t>
            </w:r>
          </w:p>
          <w:p w14:paraId="772DDD03"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опасного производственного объекта</w:t>
            </w:r>
          </w:p>
        </w:tc>
      </w:tr>
      <w:tr w:rsidR="00421572" w:rsidRPr="00421572" w14:paraId="4CA50F36"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EBFC8"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810356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0DE3AEF"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887E6B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0AA2EE1"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D53D0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E927CA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4C5B17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F3714E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 xml:space="preserve">Требования   к   качеству, </w:t>
            </w:r>
            <w:proofErr w:type="spellStart"/>
            <w:r w:rsidRPr="00421572">
              <w:rPr>
                <w:rFonts w:ascii="Times New Roman" w:eastAsia="Calibri" w:hAnsi="Times New Roman" w:cs="Times New Roman"/>
                <w:sz w:val="28"/>
                <w:szCs w:val="28"/>
              </w:rPr>
              <w:t>конкурентоспосо-бности</w:t>
            </w:r>
            <w:proofErr w:type="spellEnd"/>
            <w:r w:rsidRPr="00421572">
              <w:rPr>
                <w:rFonts w:ascii="Times New Roman" w:eastAsia="Calibri" w:hAnsi="Times New Roman" w:cs="Times New Roman"/>
                <w:sz w:val="28"/>
                <w:szCs w:val="28"/>
              </w:rPr>
              <w:t xml:space="preserve">, экологичности и </w:t>
            </w:r>
            <w:proofErr w:type="spellStart"/>
            <w:r w:rsidRPr="00421572">
              <w:rPr>
                <w:rFonts w:ascii="Times New Roman" w:eastAsia="Calibri" w:hAnsi="Times New Roman" w:cs="Times New Roman"/>
                <w:sz w:val="28"/>
                <w:szCs w:val="28"/>
              </w:rPr>
              <w:t>энергоэффек-тивности</w:t>
            </w:r>
            <w:proofErr w:type="spellEnd"/>
            <w:r w:rsidRPr="00421572">
              <w:rPr>
                <w:rFonts w:ascii="Times New Roman" w:eastAsia="Calibri" w:hAnsi="Times New Roman" w:cs="Times New Roman"/>
                <w:sz w:val="28"/>
                <w:szCs w:val="28"/>
              </w:rPr>
              <w:t xml:space="preserve"> проектных решений</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9AB80"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"С")</w:t>
            </w:r>
          </w:p>
        </w:tc>
      </w:tr>
      <w:tr w:rsidR="00421572" w:rsidRPr="00421572" w14:paraId="1BB8C13B" w14:textId="77777777" w:rsidTr="0042157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56FE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9E37A6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6DB171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E1168C8"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D8690"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F502E3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20996A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Необходимость выполнения инженерных изысканий для подготовки проектной документации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6222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 и достаточных для подготовки проектной документации</w:t>
            </w:r>
          </w:p>
        </w:tc>
      </w:tr>
    </w:tbl>
    <w:p w14:paraId="19D9BB78" w14:textId="77777777" w:rsidR="00421572" w:rsidRPr="00421572" w:rsidRDefault="0085013F" w:rsidP="0042157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F85438">
        <w:rPr>
          <w:rFonts w:ascii="Times New Roman" w:eastAsia="Times New Roman" w:hAnsi="Times New Roman" w:cs="Times New Roman"/>
          <w:b/>
          <w:spacing w:val="2"/>
          <w:sz w:val="28"/>
          <w:szCs w:val="28"/>
          <w:lang w:eastAsia="ru-RU"/>
        </w:rPr>
        <w:t>II. Требования к проектным решениям</w:t>
      </w:r>
    </w:p>
    <w:tbl>
      <w:tblPr>
        <w:tblW w:w="10348" w:type="dxa"/>
        <w:tblInd w:w="-505" w:type="dxa"/>
        <w:tblLayout w:type="fixed"/>
        <w:tblCellMar>
          <w:top w:w="75" w:type="dxa"/>
          <w:left w:w="0" w:type="dxa"/>
          <w:bottom w:w="75" w:type="dxa"/>
          <w:right w:w="0" w:type="dxa"/>
        </w:tblCellMar>
        <w:tblLook w:val="0000" w:firstRow="0" w:lastRow="0" w:firstColumn="0" w:lastColumn="0" w:noHBand="0" w:noVBand="0"/>
      </w:tblPr>
      <w:tblGrid>
        <w:gridCol w:w="1134"/>
        <w:gridCol w:w="4338"/>
        <w:gridCol w:w="4876"/>
      </w:tblGrid>
      <w:tr w:rsidR="00421572" w:rsidRPr="00421572" w14:paraId="5930B63A" w14:textId="77777777" w:rsidTr="00421572">
        <w:trPr>
          <w:trHeight w:val="235"/>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9A590"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15D48"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r w:rsidRPr="00421572">
              <w:rPr>
                <w:rFonts w:ascii="Times New Roman" w:eastAsia="Calibri" w:hAnsi="Times New Roman" w:cs="Times New Roman"/>
                <w:sz w:val="28"/>
                <w:szCs w:val="28"/>
              </w:rPr>
              <w:t>Стадия проектирования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4501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проектная, рабочая</w:t>
            </w:r>
          </w:p>
        </w:tc>
      </w:tr>
      <w:tr w:rsidR="00421572" w:rsidRPr="00421572" w14:paraId="1EF5017A" w14:textId="77777777" w:rsidTr="00421572">
        <w:trPr>
          <w:trHeight w:val="553"/>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BBA4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EB6A64F"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72772"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схеме планировочной организации земельного участка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513F4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для объектов производственного и непроизводственного назначения</w:t>
            </w:r>
          </w:p>
        </w:tc>
      </w:tr>
      <w:tr w:rsidR="00421572" w:rsidRPr="00421572" w14:paraId="53DCF27B" w14:textId="77777777" w:rsidTr="00421572">
        <w:trPr>
          <w:trHeight w:val="593"/>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65CC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1B4E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проекту полосы отвода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66CD41"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для линейных объектов</w:t>
            </w:r>
          </w:p>
        </w:tc>
      </w:tr>
      <w:tr w:rsidR="00421572" w:rsidRPr="00421572" w14:paraId="5C28D5D1"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4F378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012A7B0"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19.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7DCC3"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архитектурно-художественным решениям, включая требования к графическим материалам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CE5CD" w14:textId="77777777" w:rsidR="00421572" w:rsidRPr="00421572" w:rsidRDefault="00421572" w:rsidP="0042157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21572">
              <w:rPr>
                <w:rFonts w:ascii="Times New Roman" w:eastAsia="Times New Roman" w:hAnsi="Times New Roman" w:cs="Times New Roman"/>
                <w:spacing w:val="2"/>
                <w:sz w:val="28"/>
                <w:szCs w:val="28"/>
                <w:lang w:eastAsia="ru-RU"/>
              </w:rPr>
              <w:t xml:space="preserve">указываются для объектов производственного и </w:t>
            </w:r>
            <w:proofErr w:type="spellStart"/>
            <w:r w:rsidRPr="00421572">
              <w:rPr>
                <w:rFonts w:ascii="Times New Roman" w:eastAsia="Times New Roman" w:hAnsi="Times New Roman" w:cs="Times New Roman"/>
                <w:spacing w:val="2"/>
                <w:sz w:val="28"/>
                <w:szCs w:val="28"/>
                <w:lang w:eastAsia="ru-RU"/>
              </w:rPr>
              <w:t>непроизвод-ственного</w:t>
            </w:r>
            <w:proofErr w:type="spellEnd"/>
            <w:r w:rsidRPr="00421572">
              <w:rPr>
                <w:rFonts w:ascii="Times New Roman" w:eastAsia="Times New Roman" w:hAnsi="Times New Roman" w:cs="Times New Roman"/>
                <w:spacing w:val="2"/>
                <w:sz w:val="28"/>
                <w:szCs w:val="28"/>
                <w:lang w:eastAsia="ru-RU"/>
              </w:rPr>
              <w:t xml:space="preserve"> назначения</w:t>
            </w:r>
          </w:p>
        </w:tc>
      </w:tr>
      <w:tr w:rsidR="00421572" w:rsidRPr="00421572" w14:paraId="3B60BF3A"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FA5C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821AD" w14:textId="77777777" w:rsidR="00421572" w:rsidRPr="00421572" w:rsidRDefault="00421572" w:rsidP="00421572">
            <w:pPr>
              <w:widowControl w:val="0"/>
              <w:autoSpaceDE w:val="0"/>
              <w:autoSpaceDN w:val="0"/>
              <w:adjustRightInd w:val="0"/>
              <w:spacing w:after="0" w:line="240" w:lineRule="auto"/>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технологическим решениям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0EE3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73E5BF11" w14:textId="77777777" w:rsidTr="00421572">
        <w:trPr>
          <w:trHeight w:val="351"/>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94F3D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25AEB1A"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4FA0B2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w:t>
            </w:r>
          </w:p>
        </w:tc>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8BA92B"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конструктивным   и   объемно-планировочным решениям (указываются   для   объектов   производственного   и   непроизводственного назначения):</w:t>
            </w:r>
          </w:p>
        </w:tc>
      </w:tr>
      <w:tr w:rsidR="00421572" w:rsidRPr="00421572" w14:paraId="27CCED26"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DFF752"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1FE04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7EBD552"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34FE0"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Порядок выбора и применения материалов, изделий, конструкций, оборудования и их согласования застройщиком (техническим заказчиком)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FC413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порядок направления проектной организацией вариантов</w:t>
            </w:r>
          </w:p>
          <w:p w14:paraId="195E596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применяемых материалов, изделий, конструкций, оборудования и их</w:t>
            </w:r>
          </w:p>
          <w:p w14:paraId="5398CBB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рассмотрения и согласования застройщиком (техническим заказчиком)</w:t>
            </w:r>
          </w:p>
        </w:tc>
      </w:tr>
      <w:tr w:rsidR="00421572" w:rsidRPr="00421572" w14:paraId="1C80E276"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29C5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E240DF9"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838B9A4"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67430"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B14245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EC2DB58"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строительным конструкциям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5B29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tc>
      </w:tr>
      <w:tr w:rsidR="00421572" w:rsidRPr="00421572" w14:paraId="16373753"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C84AA"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EFA1F4A"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8F0FD4"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lastRenderedPageBreak/>
              <w:t>21.3.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5F2FD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9BA9C93"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71594F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lastRenderedPageBreak/>
              <w:t>Требования к фундаментам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067E0"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lastRenderedPageBreak/>
              <w:t>указывается необходимость разработки решений фундаментов с учетом</w:t>
            </w:r>
          </w:p>
          <w:p w14:paraId="049DD34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lastRenderedPageBreak/>
              <w:t>результатов инженерных изысканий, а также технико-экономического</w:t>
            </w:r>
          </w:p>
          <w:p w14:paraId="35BFB2B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сравнения вариантов</w:t>
            </w:r>
          </w:p>
        </w:tc>
      </w:tr>
      <w:tr w:rsidR="00421572" w:rsidRPr="00421572" w14:paraId="232F8466"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22AC4"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E3F833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599789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35DAB"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B1D40C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C4B4CC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стенам, подвалам и цокольному этажу</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CDBF4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tc>
      </w:tr>
      <w:tr w:rsidR="00421572" w:rsidRPr="00421572" w14:paraId="15193F12"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F6F7B9"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D8A56AA"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F2B854F"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6017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292FCF0"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BFE3A5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наружным стенам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0C317"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tc>
      </w:tr>
      <w:tr w:rsidR="00421572" w:rsidRPr="00421572" w14:paraId="19EC03AA"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9556B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02CF87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8448702"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C1DC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E0F7B7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3015197"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внутренним стенам и перегородкам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A3C5E8"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tc>
      </w:tr>
      <w:tr w:rsidR="00421572" w:rsidRPr="00421572" w14:paraId="73A4EC2D"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554F2"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AA886A0"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E41A99A"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144DF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E00C2F8"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E4478A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перекрытиям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6D48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tc>
      </w:tr>
      <w:tr w:rsidR="00421572" w:rsidRPr="00421572" w14:paraId="6BD026FD"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057B14"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24F642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AC1838F"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0CD8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73AB1C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1C3F0E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колоннам, ригелям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E5358"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tc>
      </w:tr>
      <w:tr w:rsidR="00421572" w:rsidRPr="00421572" w14:paraId="71AA473E" w14:textId="77777777" w:rsidTr="00421572">
        <w:trPr>
          <w:trHeight w:val="277"/>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74B7D0"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7BC82C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5F2BCF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47A53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39B3C1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55D7F9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лестницам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F4D55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tc>
      </w:tr>
      <w:tr w:rsidR="00421572" w:rsidRPr="00421572" w14:paraId="5629ECDF"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7C1C6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05A26B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21.10.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8CBE2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B68DA47"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полам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AC16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tc>
      </w:tr>
      <w:tr w:rsidR="00421572" w:rsidRPr="00421572" w14:paraId="44109373"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11529"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A4579D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65F4269"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21.11.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376C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171B3A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206AA78"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кровле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6A76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 xml:space="preserve">указывается необходимость применения материалов, изделий, конструкций либо определяются </w:t>
            </w:r>
            <w:r w:rsidRPr="00421572">
              <w:rPr>
                <w:rFonts w:ascii="Times New Roman" w:eastAsia="Calibri" w:hAnsi="Times New Roman" w:cs="Times New Roman"/>
                <w:sz w:val="28"/>
                <w:szCs w:val="28"/>
              </w:rPr>
              <w:lastRenderedPageBreak/>
              <w:t>конкретные требования к материалам, изделиям, конструкциям</w:t>
            </w:r>
          </w:p>
        </w:tc>
      </w:tr>
      <w:tr w:rsidR="00421572" w:rsidRPr="00421572" w14:paraId="7EE64F22"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580B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758A3F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E96CAE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21.12.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F355D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730E2F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980BB21"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витражам, окнам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7DC2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tc>
      </w:tr>
      <w:tr w:rsidR="00421572" w:rsidRPr="00421572" w14:paraId="19C6AE57"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6D2A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D7CEC1F"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7B40B8"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21.13.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EBC6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63F2C2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08E122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дверям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C877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tc>
      </w:tr>
      <w:tr w:rsidR="00421572" w:rsidRPr="00421572" w14:paraId="3CC315C5"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AF09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28D629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50B430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C17EC32"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21.14.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CCF38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DA8380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97B72B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FEC931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внутренней отделке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D3FDF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tc>
      </w:tr>
      <w:tr w:rsidR="00421572" w:rsidRPr="00421572" w14:paraId="3E18B96B"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6F80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9058CF1"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4FCCB12"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107635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21.15.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B7087"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198B60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A8CC8E1"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603521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наружной отделке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2259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tc>
      </w:tr>
      <w:tr w:rsidR="00421572" w:rsidRPr="00421572" w14:paraId="48778292"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E141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6A678FF"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21.16.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7CAE0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обеспечению безопасности объекта при опасных природных процессах и явлениях, и техногенных воздействиях</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CD86B"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в случае если строительство и эксплуатация объекта планируется в сложных природных условиях</w:t>
            </w:r>
          </w:p>
        </w:tc>
      </w:tr>
      <w:tr w:rsidR="00421572" w:rsidRPr="00421572" w14:paraId="73507917"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D90510"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FA4117A"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21.17.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F46E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инженерной защите территории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077C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в случае если строительство и эксплуатация объекта планируется в сложных природных условиях</w:t>
            </w:r>
          </w:p>
        </w:tc>
      </w:tr>
      <w:tr w:rsidR="00421572" w:rsidRPr="00421572" w14:paraId="298A6664"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25918"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960E3B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D5A1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технологическим и конструктивным решениям линейного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4535E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6320F8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для линейных объектов</w:t>
            </w:r>
          </w:p>
        </w:tc>
      </w:tr>
      <w:tr w:rsidR="00421572" w:rsidRPr="00421572" w14:paraId="7E36D229"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6D49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8963231"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06861"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 xml:space="preserve">Требования   к   зданиям, строениям   и   сооружениям, </w:t>
            </w:r>
            <w:r w:rsidRPr="00421572">
              <w:rPr>
                <w:rFonts w:ascii="Times New Roman" w:eastAsia="Calibri" w:hAnsi="Times New Roman" w:cs="Times New Roman"/>
                <w:sz w:val="28"/>
                <w:szCs w:val="28"/>
              </w:rPr>
              <w:lastRenderedPageBreak/>
              <w:t>входящим в инфраструктуру линейного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11E57"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175C5E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для линейных объектов</w:t>
            </w:r>
          </w:p>
        </w:tc>
      </w:tr>
      <w:tr w:rsidR="00421572" w:rsidRPr="00421572" w14:paraId="7548D82A"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9708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w:t>
            </w:r>
          </w:p>
        </w:tc>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CE8173"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инженерно-техническим решениям:</w:t>
            </w:r>
          </w:p>
        </w:tc>
      </w:tr>
      <w:tr w:rsidR="00421572" w:rsidRPr="00421572" w14:paraId="7227B0FA"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9B6BA"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w:t>
            </w:r>
          </w:p>
        </w:tc>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3AD9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tc>
      </w:tr>
      <w:tr w:rsidR="00421572" w:rsidRPr="00421572" w14:paraId="4EDCF12E"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D6452"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EA79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Отопление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2FDA78"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4D8B2CBA"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1D4569"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C7C80"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Вентиляция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410C8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48227F5A"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FBB8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B043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Водопровод</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AD6C5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3D9DC107"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7C849F"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8BB4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Канализация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36566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7F03EB13"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2FCF0"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E636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Электроснабжение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7FC3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6A3D04F2"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E25F9"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394D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Телефонизация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24F67"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3FBE6562"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F3B2A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95203"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Радиофикация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C106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3D9B580D"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44742"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46E5C9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397E7"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Информационно-телекоммуникационная сеть "Интернет"</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73A7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3D31FD53"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DBCC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FA76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Телевидение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72D4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65DB7D4A"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039E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24.1.10.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9800B"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Газификация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22A3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2D03BA8A"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267E2"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24.1.11.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382770"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Автоматизация и диспетчеризация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DC17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35C2F882"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7FE7A"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24.2.</w:t>
            </w:r>
          </w:p>
        </w:tc>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A4697"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tc>
      </w:tr>
      <w:tr w:rsidR="00421572" w:rsidRPr="00421572" w14:paraId="7A699746"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4620E"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24.2.1.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269DB"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Водоснабжение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3EE4B"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280395A0"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DD451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24.2.2.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FD26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Водоотведение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8885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17A0A414"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FE60E"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24.2.3.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9732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Теплоснабжение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2ED90"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22F4632D"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C34300"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24.2.4.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EDFF2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Электроснабжение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62AF8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78B9D6D5"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D715E"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24.2.5.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42E99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Телефонизация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7C91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3CA44ED7"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3B007"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24.2.6.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4BFC1"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Радиофикация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D265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5A90DA09"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15E5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63D9124"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lastRenderedPageBreak/>
              <w:t>24.2.7.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5E1E0"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lastRenderedPageBreak/>
              <w:t>Информационно-</w:t>
            </w:r>
            <w:r w:rsidRPr="00421572">
              <w:rPr>
                <w:rFonts w:ascii="Times New Roman" w:eastAsia="Calibri" w:hAnsi="Times New Roman" w:cs="Times New Roman"/>
                <w:sz w:val="28"/>
                <w:szCs w:val="28"/>
              </w:rPr>
              <w:lastRenderedPageBreak/>
              <w:t>телекоммуникационная сеть "Интернет"</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7395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710CD4B3"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97419"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24.2.8.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B79AFB"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Телевидение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155F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38C1E1EE"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8D8A9"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24.2.9.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C78BA"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Газоснабжение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04D4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39426B06"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53D68"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24.2.10.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17F5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Times New Roman" w:hAnsi="Times New Roman" w:cs="Times New Roman"/>
                <w:spacing w:val="2"/>
                <w:sz w:val="28"/>
                <w:szCs w:val="28"/>
                <w:lang w:eastAsia="ru-RU"/>
              </w:rPr>
              <w:t>Иные сети инженерно-технического обеспечения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50290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40F6E32D"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0A69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D3A76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мероприятиям по охране окружающей среды</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ADFC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430EB69C"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761D0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0453E30"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F6F5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мероприятиям по обеспечению пожарной безопасности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EFD0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43208861"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06540"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6B91547"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572142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B90A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84B61"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tc>
      </w:tr>
      <w:tr w:rsidR="00421572" w:rsidRPr="00421572" w14:paraId="556F189F"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CB74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2B0B21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FAC9071"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A2E1D7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62D0C9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9A737"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9A0F46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ECDAE6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3A9413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мероприятиям по обеспечению доступа инвалидов к объекту</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38E9D3"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tc>
      </w:tr>
      <w:tr w:rsidR="00421572" w:rsidRPr="00421572" w14:paraId="473CAAF0"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064D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9F9D7E8"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0DCE1E2"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4D26595"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68FCDB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29.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47F83"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42C92BE"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D0647C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4FDA04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инженерно-техническому укреплению объекта в целях обеспечения его антитеррористической защищенности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B641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 xml:space="preserve">указывается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требований постановления Правительства Российской Федерации от 25 декабря 2013 г. N 1244 "Об антитеррористической защищенности </w:t>
            </w:r>
            <w:r w:rsidRPr="00421572">
              <w:rPr>
                <w:rFonts w:ascii="Times New Roman" w:eastAsia="Calibri" w:hAnsi="Times New Roman" w:cs="Times New Roman"/>
                <w:sz w:val="28"/>
                <w:szCs w:val="28"/>
              </w:rPr>
              <w:lastRenderedPageBreak/>
              <w:t>объектов (территорий)"</w:t>
            </w:r>
          </w:p>
        </w:tc>
      </w:tr>
      <w:tr w:rsidR="00421572" w:rsidRPr="00421572" w14:paraId="742DD847"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76A36F"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B68D45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FA78AC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9843828"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06B2907"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A11CAD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30.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0212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525B19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21A931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9E41F"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указывается необходимость выполнения мероприятий и (или) подготовки</w:t>
            </w:r>
          </w:p>
          <w:p w14:paraId="55016263"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соответствующих разделов проектной документации в соответствии с</w:t>
            </w:r>
          </w:p>
          <w:p w14:paraId="31285AB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tc>
      </w:tr>
      <w:tr w:rsidR="00421572" w:rsidRPr="00421572" w14:paraId="605D9079"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F10E9"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BC86A8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31.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B732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технической эксплуатации и техническому обслуживанию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D0B7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3EEC661B"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C4D4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32.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AE203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проекту организации строительства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5F1DD"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60438BFC"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5E3D7"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8D27443"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CC32148"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4E09336"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67C401A"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33.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41C34"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AF34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21572" w:rsidRPr="00421572" w14:paraId="41E86292"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E2E4C"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22D4B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547C97A"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E0901FE"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34.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E61B6"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7677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tc>
      </w:tr>
      <w:tr w:rsidR="00421572" w:rsidRPr="00421572" w14:paraId="6904870E"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A52EF"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BEC50C7"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3E38D61"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35.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386B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разработке проекта восстановления (рекультивации)</w:t>
            </w:r>
          </w:p>
          <w:p w14:paraId="414441C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нарушенных земель или плодородного слоя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CF9BC"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B259E35"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D3302F0"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при необходимости</w:t>
            </w:r>
          </w:p>
        </w:tc>
      </w:tr>
      <w:tr w:rsidR="00421572" w:rsidRPr="00421572" w14:paraId="719183BD"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E0411"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DAEF42B"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BD9CFFE"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lastRenderedPageBreak/>
              <w:t>36.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0D09DB"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lastRenderedPageBreak/>
              <w:t xml:space="preserve">Требования к местам складирования излишков грунта и </w:t>
            </w:r>
            <w:r w:rsidRPr="00421572">
              <w:rPr>
                <w:rFonts w:ascii="Times New Roman" w:eastAsia="Calibri" w:hAnsi="Times New Roman" w:cs="Times New Roman"/>
                <w:sz w:val="28"/>
                <w:szCs w:val="28"/>
              </w:rPr>
              <w:lastRenderedPageBreak/>
              <w:t>(или) мусора при строительстве и протяженность маршрута их доставки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FF47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lastRenderedPageBreak/>
              <w:t xml:space="preserve">указываются при необходимости с учетом требований правовых актов </w:t>
            </w:r>
            <w:r w:rsidRPr="00421572">
              <w:rPr>
                <w:rFonts w:ascii="Times New Roman" w:eastAsia="Calibri" w:hAnsi="Times New Roman" w:cs="Times New Roman"/>
                <w:sz w:val="28"/>
                <w:szCs w:val="28"/>
              </w:rPr>
              <w:lastRenderedPageBreak/>
              <w:t>органов местного самоуправления</w:t>
            </w:r>
          </w:p>
        </w:tc>
      </w:tr>
      <w:tr w:rsidR="00421572" w:rsidRPr="00421572" w14:paraId="49E06B15" w14:textId="77777777" w:rsidTr="00421572">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77F10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267889D"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8F0E9D9" w14:textId="77777777" w:rsidR="00421572" w:rsidRPr="00421572" w:rsidRDefault="00421572" w:rsidP="0042157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21572">
              <w:rPr>
                <w:rFonts w:ascii="Times New Roman" w:eastAsia="Calibri" w:hAnsi="Times New Roman" w:cs="Times New Roman"/>
                <w:sz w:val="28"/>
                <w:szCs w:val="28"/>
              </w:rPr>
              <w:t>37.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7D239"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Требования     к     выполнению     научно-исследовательских     и опытно-конструкторских работ в процессе проектирования и строительства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88482" w14:textId="77777777" w:rsidR="00421572" w:rsidRPr="00421572" w:rsidRDefault="00421572" w:rsidP="0042157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1572">
              <w:rPr>
                <w:rFonts w:ascii="Times New Roman" w:eastAsia="Calibri" w:hAnsi="Times New Roman" w:cs="Times New Roman"/>
                <w:sz w:val="28"/>
                <w:szCs w:val="28"/>
              </w:rPr>
              <w:t>указываются в случае необходимости выполнения научно-исследовательских и опытно-конструкторских работ при проектировании и строительстве объекта</w:t>
            </w:r>
          </w:p>
        </w:tc>
      </w:tr>
    </w:tbl>
    <w:p w14:paraId="4178E822" w14:textId="77777777" w:rsidR="0085013F" w:rsidRPr="00F85438" w:rsidRDefault="007C4B44" w:rsidP="001913CA">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val="en-US" w:eastAsia="ru-RU"/>
        </w:rPr>
        <w:t>I</w:t>
      </w:r>
      <w:r w:rsidR="0085013F" w:rsidRPr="00F85438">
        <w:rPr>
          <w:rFonts w:ascii="Times New Roman" w:eastAsia="Times New Roman" w:hAnsi="Times New Roman" w:cs="Times New Roman"/>
          <w:b/>
          <w:spacing w:val="2"/>
          <w:sz w:val="28"/>
          <w:szCs w:val="28"/>
          <w:lang w:eastAsia="ru-RU"/>
        </w:rPr>
        <w:t>II. Иные требования к проектированию</w:t>
      </w:r>
    </w:p>
    <w:tbl>
      <w:tblPr>
        <w:tblW w:w="10348" w:type="dxa"/>
        <w:tblInd w:w="-505" w:type="dxa"/>
        <w:tblLayout w:type="fixed"/>
        <w:tblCellMar>
          <w:top w:w="75" w:type="dxa"/>
          <w:left w:w="0" w:type="dxa"/>
          <w:bottom w:w="75" w:type="dxa"/>
          <w:right w:w="0" w:type="dxa"/>
        </w:tblCellMar>
        <w:tblLook w:val="0000" w:firstRow="0" w:lastRow="0" w:firstColumn="0" w:lastColumn="0" w:noHBand="0" w:noVBand="0"/>
      </w:tblPr>
      <w:tblGrid>
        <w:gridCol w:w="1134"/>
        <w:gridCol w:w="4338"/>
        <w:gridCol w:w="4876"/>
      </w:tblGrid>
      <w:tr w:rsidR="007C4B44" w:rsidRPr="007C4B44" w14:paraId="2EF0ECD4" w14:textId="77777777" w:rsidTr="00743125">
        <w:trPr>
          <w:trHeight w:val="235"/>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6E4295"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FD2CFD"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1B3BE1A"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790BD44"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38.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9C107" w14:textId="77777777" w:rsidR="007C4B44" w:rsidRPr="007C4B44" w:rsidRDefault="007C4B44" w:rsidP="007C4B44">
            <w:pPr>
              <w:widowControl w:val="0"/>
              <w:autoSpaceDE w:val="0"/>
              <w:autoSpaceDN w:val="0"/>
              <w:adjustRightInd w:val="0"/>
              <w:spacing w:after="0" w:line="240" w:lineRule="auto"/>
              <w:rPr>
                <w:rFonts w:ascii="Times New Roman" w:eastAsia="Calibri" w:hAnsi="Times New Roman" w:cs="Times New Roman"/>
                <w:sz w:val="28"/>
                <w:szCs w:val="28"/>
              </w:rPr>
            </w:pPr>
          </w:p>
          <w:p w14:paraId="7F2F15E3" w14:textId="77777777" w:rsidR="007C4B44" w:rsidRPr="007C4B44" w:rsidRDefault="007C4B44" w:rsidP="007C4B44">
            <w:pPr>
              <w:widowControl w:val="0"/>
              <w:autoSpaceDE w:val="0"/>
              <w:autoSpaceDN w:val="0"/>
              <w:adjustRightInd w:val="0"/>
              <w:spacing w:after="0" w:line="240" w:lineRule="auto"/>
              <w:rPr>
                <w:rFonts w:ascii="Times New Roman" w:eastAsia="Calibri" w:hAnsi="Times New Roman" w:cs="Times New Roman"/>
                <w:sz w:val="28"/>
                <w:szCs w:val="28"/>
              </w:rPr>
            </w:pPr>
            <w:r w:rsidRPr="007C4B44">
              <w:rPr>
                <w:rFonts w:ascii="Times New Roman" w:eastAsia="Calibri" w:hAnsi="Times New Roman" w:cs="Times New Roman"/>
                <w:sz w:val="28"/>
                <w:szCs w:val="28"/>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679854"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указываются в соответствии с постановлением Правительства Российской</w:t>
            </w:r>
          </w:p>
          <w:p w14:paraId="3D4BB9E3"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Федерации от 16 февраля 2008 г. N 87 "О составе разделов проектной</w:t>
            </w:r>
          </w:p>
          <w:p w14:paraId="1D271E78"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документации и требованиях к их содержанию" с учетом функционального</w:t>
            </w:r>
          </w:p>
          <w:p w14:paraId="00C8B5BE"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назначения объекта</w:t>
            </w:r>
          </w:p>
        </w:tc>
      </w:tr>
      <w:tr w:rsidR="007C4B44" w:rsidRPr="007C4B44" w14:paraId="16129E6D" w14:textId="77777777" w:rsidTr="00743125">
        <w:trPr>
          <w:trHeight w:val="553"/>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A3A56"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5CD8DC" w14:textId="77777777" w:rsidR="007C4B44" w:rsidRPr="007C4B44" w:rsidRDefault="007C4B44" w:rsidP="007C4B44">
            <w:pPr>
              <w:widowControl w:val="0"/>
              <w:autoSpaceDE w:val="0"/>
              <w:autoSpaceDN w:val="0"/>
              <w:adjustRightInd w:val="0"/>
              <w:spacing w:after="0" w:line="240" w:lineRule="auto"/>
              <w:rPr>
                <w:rFonts w:ascii="Times New Roman" w:eastAsia="Calibri" w:hAnsi="Times New Roman" w:cs="Times New Roman"/>
                <w:sz w:val="28"/>
                <w:szCs w:val="28"/>
              </w:rPr>
            </w:pPr>
            <w:r w:rsidRPr="007C4B44">
              <w:rPr>
                <w:rFonts w:ascii="Times New Roman" w:eastAsia="Calibri" w:hAnsi="Times New Roman" w:cs="Times New Roman"/>
                <w:sz w:val="28"/>
                <w:szCs w:val="28"/>
              </w:rPr>
              <w:t xml:space="preserve">    39.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84977" w14:textId="77777777" w:rsidR="007C4B44" w:rsidRPr="007C4B44" w:rsidRDefault="007C4B44" w:rsidP="007C4B44">
            <w:pPr>
              <w:widowControl w:val="0"/>
              <w:autoSpaceDE w:val="0"/>
              <w:autoSpaceDN w:val="0"/>
              <w:adjustRightInd w:val="0"/>
              <w:spacing w:after="0" w:line="240" w:lineRule="auto"/>
              <w:rPr>
                <w:rFonts w:ascii="Times New Roman" w:eastAsia="Calibri" w:hAnsi="Times New Roman" w:cs="Times New Roman"/>
                <w:sz w:val="28"/>
                <w:szCs w:val="28"/>
              </w:rPr>
            </w:pPr>
          </w:p>
          <w:p w14:paraId="36271008" w14:textId="77777777" w:rsidR="007C4B44" w:rsidRPr="007C4B44" w:rsidRDefault="007C4B44" w:rsidP="007C4B44">
            <w:pPr>
              <w:widowControl w:val="0"/>
              <w:autoSpaceDE w:val="0"/>
              <w:autoSpaceDN w:val="0"/>
              <w:adjustRightInd w:val="0"/>
              <w:spacing w:after="0" w:line="240" w:lineRule="auto"/>
              <w:rPr>
                <w:rFonts w:ascii="Times New Roman" w:eastAsia="Calibri" w:hAnsi="Times New Roman" w:cs="Times New Roman"/>
                <w:sz w:val="28"/>
                <w:szCs w:val="28"/>
              </w:rPr>
            </w:pPr>
            <w:r w:rsidRPr="007C4B44">
              <w:rPr>
                <w:rFonts w:ascii="Times New Roman" w:eastAsia="Calibri" w:hAnsi="Times New Roman" w:cs="Times New Roman"/>
                <w:sz w:val="28"/>
                <w:szCs w:val="28"/>
              </w:rPr>
              <w:t>Требования к подготовке сметной документации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EC66B"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указываются требования к подготовке сметной документации, в том числе</w:t>
            </w:r>
          </w:p>
          <w:p w14:paraId="4D2EC399"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метод определения сметной стоимости строительства</w:t>
            </w:r>
          </w:p>
        </w:tc>
      </w:tr>
      <w:tr w:rsidR="007C4B44" w:rsidRPr="007C4B44" w14:paraId="358AA6C8" w14:textId="77777777" w:rsidTr="00743125">
        <w:trPr>
          <w:trHeight w:val="593"/>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466E8"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7FCABAC"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352B3B5"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518DF"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257EF11"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27B20AA"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Требования к разработке специальных технических условий</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0EA28"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указываются в случаях, когда разработка и применение специальных</w:t>
            </w:r>
          </w:p>
          <w:p w14:paraId="3043D68D"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технических условий допускается Федеральным законом от 30 декабря 2009 г. N 384-ФЗ "Технический регламент о безопасности зданий и сооружений" и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r>
      <w:tr w:rsidR="007C4B44" w:rsidRPr="007C4B44" w14:paraId="291C49FB"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D0C0B"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233BD1E"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5EAE770"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FBD8EB9"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61943A6"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244F546"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A823A3A"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100749A"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985EDE4"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2043BA4"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770C70F"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C918B67"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69DD00D"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35032" w14:textId="77777777" w:rsidR="007C4B44" w:rsidRPr="007C4B44" w:rsidRDefault="007C4B44" w:rsidP="007C4B44">
            <w:pPr>
              <w:widowControl w:val="0"/>
              <w:autoSpaceDE w:val="0"/>
              <w:autoSpaceDN w:val="0"/>
              <w:adjustRightInd w:val="0"/>
              <w:spacing w:after="0" w:line="240" w:lineRule="auto"/>
              <w:rPr>
                <w:rFonts w:ascii="Times New Roman" w:eastAsia="Calibri" w:hAnsi="Times New Roman" w:cs="Times New Roman"/>
                <w:sz w:val="28"/>
                <w:szCs w:val="28"/>
              </w:rPr>
            </w:pPr>
            <w:r w:rsidRPr="007C4B44">
              <w:rPr>
                <w:rFonts w:ascii="Times New Roman" w:eastAsia="Calibri" w:hAnsi="Times New Roman" w:cs="Times New Roman"/>
                <w:sz w:val="28"/>
                <w:szCs w:val="28"/>
              </w:rPr>
              <w:lastRenderedPageBreak/>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w:t>
            </w:r>
            <w:r w:rsidRPr="007C4B44">
              <w:rPr>
                <w:rFonts w:ascii="Times New Roman" w:eastAsia="Calibri" w:hAnsi="Times New Roman" w:cs="Times New Roman"/>
                <w:sz w:val="28"/>
                <w:szCs w:val="28"/>
              </w:rPr>
              <w:lastRenderedPageBreak/>
              <w:t>утвержденных   постановлением Правительства Российской Федерации от 4 июля 2020 г.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некоторых актов Правительства Российской Федерации",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88753" w14:textId="77777777" w:rsidR="007C4B44" w:rsidRPr="007C4B44" w:rsidRDefault="007C4B44" w:rsidP="007C4B4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tc>
      </w:tr>
      <w:tr w:rsidR="007C4B44" w:rsidRPr="007C4B44" w14:paraId="018E53A2"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4ED8F5"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4E60061"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6A946C1"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C38D3" w14:textId="77777777" w:rsidR="007C4B44" w:rsidRPr="007C4B44" w:rsidRDefault="007C4B44" w:rsidP="007C4B44">
            <w:pPr>
              <w:widowControl w:val="0"/>
              <w:autoSpaceDE w:val="0"/>
              <w:autoSpaceDN w:val="0"/>
              <w:adjustRightInd w:val="0"/>
              <w:spacing w:after="0" w:line="240" w:lineRule="auto"/>
              <w:rPr>
                <w:rFonts w:ascii="Times New Roman" w:eastAsia="Calibri" w:hAnsi="Times New Roman" w:cs="Times New Roman"/>
                <w:sz w:val="28"/>
                <w:szCs w:val="28"/>
              </w:rPr>
            </w:pPr>
          </w:p>
          <w:p w14:paraId="6AECC0E7" w14:textId="77777777" w:rsidR="007C4B44" w:rsidRPr="007C4B44" w:rsidRDefault="007C4B44" w:rsidP="007C4B44">
            <w:pPr>
              <w:widowControl w:val="0"/>
              <w:autoSpaceDE w:val="0"/>
              <w:autoSpaceDN w:val="0"/>
              <w:adjustRightInd w:val="0"/>
              <w:spacing w:after="0" w:line="240" w:lineRule="auto"/>
              <w:rPr>
                <w:rFonts w:ascii="Times New Roman" w:eastAsia="Calibri" w:hAnsi="Times New Roman" w:cs="Times New Roman"/>
                <w:sz w:val="28"/>
                <w:szCs w:val="28"/>
              </w:rPr>
            </w:pPr>
            <w:r w:rsidRPr="007C4B44">
              <w:rPr>
                <w:rFonts w:ascii="Times New Roman" w:eastAsia="Calibri" w:hAnsi="Times New Roman" w:cs="Times New Roman"/>
                <w:sz w:val="28"/>
                <w:szCs w:val="28"/>
              </w:rPr>
              <w:t>Требования к выполнению демонстрационных материалов, макетов</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15E59"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указываются в случае принятия застройщиком (техническим заказчиком)</w:t>
            </w:r>
          </w:p>
          <w:p w14:paraId="0A7D3CB3"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решения о выполнении демонстрационных материалов, макетов</w:t>
            </w:r>
          </w:p>
        </w:tc>
      </w:tr>
      <w:tr w:rsidR="007C4B44" w:rsidRPr="007C4B44" w14:paraId="367BFBC3"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B0E98"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DBC586"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Требования о применении технологий информационного моделирования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55EA0"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указываются в случае принятия застройщиком (техническим заказчиком) решения о применении технологий информационного моделирования</w:t>
            </w:r>
          </w:p>
        </w:tc>
      </w:tr>
      <w:tr w:rsidR="007C4B44" w:rsidRPr="007C4B44" w14:paraId="7E91F334"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76474C"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9A182F"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Требование о применении экономически эффективной проектной документации повторного использования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E9A4B"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 xml:space="preserve">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w:t>
            </w:r>
            <w:r w:rsidRPr="007C4B44">
              <w:rPr>
                <w:rFonts w:ascii="Times New Roman" w:eastAsia="Calibri" w:hAnsi="Times New Roman" w:cs="Times New Roman"/>
                <w:sz w:val="28"/>
                <w:szCs w:val="28"/>
              </w:rPr>
              <w:lastRenderedPageBreak/>
              <w:t>строительство, а при отсутствии такой проектной документации - с учетом критериев экономической эффективности проектной документации</w:t>
            </w:r>
          </w:p>
        </w:tc>
      </w:tr>
      <w:tr w:rsidR="007C4B44" w:rsidRPr="007C4B44" w14:paraId="420CBFD8"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C086D"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lastRenderedPageBreak/>
              <w:t>45.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C2538"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Рекомендуемые типы квартир и их соотношение" заполняется только при проектировании жилых зданий</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3CDD91"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Приводятся типы квартир с указанием количества жилых комнат и их процентное соотношение от общего количества квартир в здании или указывается конкретное число по типам квартир. Например:1-комн. - 50%; 2-комн. - 30%; 3-комн. - 20% или то же самое в количественном выражении:1-комн. - 20; 2-комн. - 12; 3-комн. - 8. Допускается указание на предельный показатель общей площади квартир по типам квартир. Для производственных объектов "Требования к технологии, режиму работы предприятия" заполняется в соответствии с утвержденным техническим заданием</w:t>
            </w:r>
          </w:p>
        </w:tc>
      </w:tr>
      <w:tr w:rsidR="007C4B44" w:rsidRPr="007C4B44" w14:paraId="4BAAFD49"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895D6"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920CF"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Прочие дополнительные требования и указания, конкретизирующие объем проектных работ</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C9EF5"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C4B44" w:rsidRPr="007C4B44" w14:paraId="1107BF56"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3C304"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47.</w:t>
            </w:r>
          </w:p>
        </w:tc>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D6710"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К заданию на проектирование прилагаются:</w:t>
            </w:r>
          </w:p>
        </w:tc>
      </w:tr>
      <w:tr w:rsidR="007C4B44" w:rsidRPr="007C4B44" w14:paraId="130AE3C1"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3F6A5"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47.1.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59FED1"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Градостроительный план земельного участка на котором планируется размещение объекта и (или) проект планировки территории и проект межевания территории (для линейных объектов - при их отсутствии заданием на проектирование предусматривается необходимость выполнения проекта планировки и межевания территории в объеме, необходимом и достаточном для подготовки проектной документации)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9180E7"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C4B44" w:rsidRPr="007C4B44" w14:paraId="35770290"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021AE"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47.2.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A8DD64"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 xml:space="preserve">Результаты инженерных изысканий (при их отсутствии </w:t>
            </w:r>
            <w:r w:rsidRPr="007C4B44">
              <w:rPr>
                <w:rFonts w:ascii="Times New Roman" w:eastAsia="Calibri" w:hAnsi="Times New Roman" w:cs="Times New Roman"/>
                <w:sz w:val="28"/>
                <w:szCs w:val="28"/>
              </w:rPr>
              <w:lastRenderedPageBreak/>
              <w:t>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41FC41"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C4B44" w:rsidRPr="007C4B44" w14:paraId="330E81C0"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A1A97"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47.3.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CAE93F"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Технические    условия    на    подключение    объекта   к   сетям</w:t>
            </w:r>
          </w:p>
          <w:p w14:paraId="34630049"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инженерно-технического обеспечения (при   их   отсутствии и если они необходимы, заданием на проектирование предусматривается задание на их получение)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EC7A9"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C4B44" w:rsidRPr="007C4B44" w14:paraId="30CF738C" w14:textId="77777777" w:rsidTr="00743125">
        <w:trPr>
          <w:trHeight w:val="277"/>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94770B"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47.4.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A7C819"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Имеющиеся   материалы   утвержденного проекта планировки участка строительства.  Сведения о надземных и подземных инженерных сооружениях, и коммуникациях</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43E86"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C4B44" w:rsidRPr="007C4B44" w14:paraId="6689027B"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085AC"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47.5.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4D9B9"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Решение о предварительном согласовании места размещения объекта (при наличии)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1578F"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C4B44" w:rsidRPr="007C4B44" w14:paraId="11F1391B"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11A80"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47.6.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D276F8"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Документ, подтверждающий полномочия лица, утверждающего задание на проектирование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AD318"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C4B44" w:rsidRPr="007C4B44" w14:paraId="0F5AA389" w14:textId="77777777" w:rsidTr="00743125">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287E2C"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47.7.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D551F"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4B44">
              <w:rPr>
                <w:rFonts w:ascii="Times New Roman" w:eastAsia="Calibri" w:hAnsi="Times New Roman" w:cs="Times New Roman"/>
                <w:sz w:val="28"/>
                <w:szCs w:val="28"/>
              </w:rPr>
              <w:t xml:space="preserve">Иные документы и материалы, которые необходимо учесть в качестве исходных данных для проектирования (на усмотрение застройщика (технического заказчика) и государственного заказчика), таблицу по расчету предельной (максимальной) стоимости объекта, таблицу основных помещений с указанием ограничений по площади, обоснованием, количеством, таблицы с описанием объекта закупки технологического оборудования </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3758E8" w14:textId="77777777" w:rsidR="007C4B44" w:rsidRPr="007C4B44" w:rsidRDefault="007C4B44" w:rsidP="007C4B44">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14:paraId="23407DC9" w14:textId="77777777" w:rsidR="007C4B44" w:rsidRPr="009A4992" w:rsidRDefault="0085013F" w:rsidP="007C4B44">
      <w:pPr>
        <w:shd w:val="clear" w:color="auto" w:fill="FFFFFF"/>
        <w:spacing w:after="0" w:line="315" w:lineRule="atLeast"/>
        <w:jc w:val="both"/>
        <w:textAlignment w:val="baseline"/>
        <w:rPr>
          <w:rFonts w:ascii="Times New Roman" w:hAnsi="Times New Roman" w:cs="Times New Roman"/>
          <w:sz w:val="28"/>
          <w:szCs w:val="28"/>
        </w:rPr>
      </w:pPr>
      <w:r w:rsidRPr="00F85438">
        <w:rPr>
          <w:rFonts w:ascii="Times New Roman" w:eastAsia="Times New Roman" w:hAnsi="Times New Roman" w:cs="Times New Roman"/>
          <w:spacing w:val="2"/>
          <w:sz w:val="28"/>
          <w:szCs w:val="28"/>
          <w:lang w:eastAsia="ru-RU"/>
        </w:rPr>
        <w:lastRenderedPageBreak/>
        <w:br/>
      </w:r>
    </w:p>
    <w:p w14:paraId="7C2658A4" w14:textId="77777777" w:rsidR="00005242" w:rsidRPr="00F85438" w:rsidRDefault="00005242" w:rsidP="00005242">
      <w:pPr>
        <w:pStyle w:val="unformattext"/>
        <w:shd w:val="clear" w:color="auto" w:fill="FFFFFF"/>
        <w:spacing w:before="0" w:beforeAutospacing="0" w:after="0" w:afterAutospacing="0" w:line="315" w:lineRule="atLeast"/>
        <w:textAlignment w:val="baseline"/>
        <w:rPr>
          <w:spacing w:val="2"/>
        </w:rPr>
      </w:pPr>
    </w:p>
    <w:p w14:paraId="66237680" w14:textId="77777777" w:rsidR="00DF6CDD" w:rsidRPr="00F85438" w:rsidRDefault="00DF6CDD" w:rsidP="00005242">
      <w:pPr>
        <w:pStyle w:val="unformattext"/>
        <w:shd w:val="clear" w:color="auto" w:fill="FFFFFF"/>
        <w:spacing w:before="0" w:beforeAutospacing="0" w:after="0" w:afterAutospacing="0" w:line="315" w:lineRule="atLeast"/>
        <w:textAlignment w:val="baseline"/>
        <w:rPr>
          <w:spacing w:val="2"/>
        </w:rPr>
      </w:pPr>
    </w:p>
    <w:p w14:paraId="7985EE21" w14:textId="77777777" w:rsidR="00005242" w:rsidRPr="00F85438" w:rsidRDefault="00005242" w:rsidP="00005242">
      <w:pPr>
        <w:pStyle w:val="unformattext"/>
        <w:shd w:val="clear" w:color="auto" w:fill="FFFFFF"/>
        <w:spacing w:before="0" w:beforeAutospacing="0" w:after="0" w:afterAutospacing="0" w:line="315" w:lineRule="atLeast"/>
        <w:textAlignment w:val="baseline"/>
        <w:rPr>
          <w:spacing w:val="2"/>
        </w:rPr>
      </w:pPr>
      <w:r w:rsidRPr="00F85438">
        <w:rPr>
          <w:spacing w:val="2"/>
        </w:rPr>
        <w:t>___________________________     _____________    _________________________</w:t>
      </w:r>
    </w:p>
    <w:p w14:paraId="220D5BD4" w14:textId="77777777" w:rsidR="00005242" w:rsidRPr="00F85438" w:rsidRDefault="00005242" w:rsidP="00005242">
      <w:pPr>
        <w:pStyle w:val="unformattext"/>
        <w:shd w:val="clear" w:color="auto" w:fill="FFFFFF"/>
        <w:spacing w:before="0" w:beforeAutospacing="0" w:after="0" w:afterAutospacing="0" w:line="315" w:lineRule="atLeast"/>
        <w:textAlignment w:val="baseline"/>
        <w:rPr>
          <w:spacing w:val="2"/>
        </w:rPr>
      </w:pPr>
      <w:r w:rsidRPr="00F85438">
        <w:rPr>
          <w:spacing w:val="2"/>
        </w:rPr>
        <w:t>   (должность уполномоченного      </w:t>
      </w:r>
      <w:proofErr w:type="gramStart"/>
      <w:r w:rsidRPr="00F85438">
        <w:rPr>
          <w:spacing w:val="2"/>
        </w:rPr>
        <w:t>   (</w:t>
      </w:r>
      <w:proofErr w:type="gramEnd"/>
      <w:r w:rsidRPr="00F85438">
        <w:rPr>
          <w:spacing w:val="2"/>
        </w:rPr>
        <w:t>подпись)              (расшифровка подписи)</w:t>
      </w:r>
    </w:p>
    <w:p w14:paraId="7588A6F5" w14:textId="77777777" w:rsidR="00005242" w:rsidRPr="00F85438" w:rsidRDefault="00005242" w:rsidP="00005242">
      <w:pPr>
        <w:pStyle w:val="unformattext"/>
        <w:shd w:val="clear" w:color="auto" w:fill="FFFFFF"/>
        <w:spacing w:before="0" w:beforeAutospacing="0" w:after="0" w:afterAutospacing="0" w:line="315" w:lineRule="atLeast"/>
        <w:textAlignment w:val="baseline"/>
        <w:rPr>
          <w:spacing w:val="2"/>
        </w:rPr>
      </w:pPr>
      <w:r w:rsidRPr="00F85438">
        <w:rPr>
          <w:spacing w:val="2"/>
        </w:rPr>
        <w:t> лица застройщика (технического</w:t>
      </w:r>
    </w:p>
    <w:p w14:paraId="167A0822" w14:textId="77777777" w:rsidR="00005242" w:rsidRPr="00F85438" w:rsidRDefault="00005242" w:rsidP="00005242">
      <w:pPr>
        <w:pStyle w:val="unformattext"/>
        <w:shd w:val="clear" w:color="auto" w:fill="FFFFFF"/>
        <w:spacing w:before="0" w:beforeAutospacing="0" w:after="0" w:afterAutospacing="0" w:line="315" w:lineRule="atLeast"/>
        <w:textAlignment w:val="baseline"/>
        <w:rPr>
          <w:spacing w:val="2"/>
        </w:rPr>
      </w:pPr>
      <w:r w:rsidRPr="00F85438">
        <w:rPr>
          <w:spacing w:val="2"/>
        </w:rPr>
        <w:t>  заказчика), осуществляющего</w:t>
      </w:r>
    </w:p>
    <w:p w14:paraId="6296AF08" w14:textId="77777777" w:rsidR="00005242" w:rsidRPr="00F85438" w:rsidRDefault="00005242" w:rsidP="00005242">
      <w:pPr>
        <w:pStyle w:val="unformattext"/>
        <w:shd w:val="clear" w:color="auto" w:fill="FFFFFF"/>
        <w:spacing w:before="0" w:beforeAutospacing="0" w:after="0" w:afterAutospacing="0" w:line="315" w:lineRule="atLeast"/>
        <w:textAlignment w:val="baseline"/>
        <w:rPr>
          <w:spacing w:val="2"/>
        </w:rPr>
      </w:pPr>
      <w:r w:rsidRPr="00F85438">
        <w:rPr>
          <w:spacing w:val="2"/>
        </w:rPr>
        <w:t>     подготовку задания на</w:t>
      </w:r>
    </w:p>
    <w:p w14:paraId="49C5A5F7" w14:textId="77777777" w:rsidR="00005242" w:rsidRPr="00F85438" w:rsidRDefault="00005242" w:rsidP="00005242">
      <w:pPr>
        <w:pStyle w:val="unformattext"/>
        <w:shd w:val="clear" w:color="auto" w:fill="FFFFFF"/>
        <w:spacing w:before="0" w:beforeAutospacing="0" w:after="0" w:afterAutospacing="0" w:line="315" w:lineRule="atLeast"/>
        <w:textAlignment w:val="baseline"/>
        <w:rPr>
          <w:spacing w:val="2"/>
        </w:rPr>
      </w:pPr>
      <w:r w:rsidRPr="00F85438">
        <w:rPr>
          <w:spacing w:val="2"/>
        </w:rPr>
        <w:t>        проектирование)</w:t>
      </w:r>
    </w:p>
    <w:p w14:paraId="3E7CC953" w14:textId="77777777" w:rsidR="004B23E4" w:rsidRPr="00F85438" w:rsidRDefault="004B23E4" w:rsidP="004B23E4">
      <w:pPr>
        <w:pStyle w:val="unformattext"/>
        <w:shd w:val="clear" w:color="auto" w:fill="FFFFFF"/>
        <w:spacing w:before="0" w:beforeAutospacing="0" w:after="0" w:afterAutospacing="0" w:line="315" w:lineRule="atLeast"/>
        <w:textAlignment w:val="baseline"/>
        <w:rPr>
          <w:spacing w:val="2"/>
        </w:rPr>
      </w:pPr>
      <w:r w:rsidRPr="00F85438">
        <w:rPr>
          <w:spacing w:val="2"/>
        </w:rPr>
        <w:br/>
        <w:t>    "___" ___________20____ г</w:t>
      </w:r>
    </w:p>
    <w:p w14:paraId="544451C3" w14:textId="77777777" w:rsidR="002A18BC" w:rsidRPr="00F85438" w:rsidRDefault="002A18BC" w:rsidP="00005242">
      <w:pPr>
        <w:pStyle w:val="3"/>
        <w:shd w:val="clear" w:color="auto" w:fill="FFFFFF"/>
        <w:spacing w:before="375" w:beforeAutospacing="0" w:after="225" w:afterAutospacing="0"/>
        <w:ind w:left="4820"/>
        <w:jc w:val="right"/>
        <w:textAlignment w:val="baseline"/>
        <w:rPr>
          <w:b w:val="0"/>
          <w:spacing w:val="2"/>
          <w:sz w:val="24"/>
          <w:szCs w:val="24"/>
          <w:shd w:val="clear" w:color="auto" w:fill="FFFFFF"/>
        </w:rPr>
      </w:pPr>
    </w:p>
    <w:p w14:paraId="5C019329" w14:textId="77777777" w:rsidR="00A35B6B" w:rsidRDefault="00A35B6B"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43776642"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569ACE10"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0BE01EB9"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300749B1"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22A2E4C4"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5E2F0865"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4D61F8B0"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428E444A"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66DEA83E"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06E938CE"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3C34E7FD"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54B4B4BE"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3386C314"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53F698E0" w14:textId="77777777" w:rsidR="007C4B44"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3653B593" w14:textId="77777777" w:rsidR="007C4B44" w:rsidRPr="00F85438" w:rsidRDefault="007C4B44" w:rsidP="00A35B6B">
      <w:pPr>
        <w:pStyle w:val="3"/>
        <w:shd w:val="clear" w:color="auto" w:fill="FFFFFF"/>
        <w:spacing w:before="375" w:beforeAutospacing="0" w:after="225" w:afterAutospacing="0"/>
        <w:textAlignment w:val="baseline"/>
        <w:rPr>
          <w:b w:val="0"/>
          <w:spacing w:val="2"/>
          <w:sz w:val="24"/>
          <w:szCs w:val="24"/>
          <w:shd w:val="clear" w:color="auto" w:fill="FFFFFF"/>
        </w:rPr>
      </w:pPr>
    </w:p>
    <w:p w14:paraId="446986F8" w14:textId="77777777" w:rsidR="00A87A40" w:rsidRPr="00F85438" w:rsidRDefault="00A87A40" w:rsidP="00447B36">
      <w:pPr>
        <w:pStyle w:val="3"/>
        <w:shd w:val="clear" w:color="auto" w:fill="FFFFFF"/>
        <w:spacing w:before="0" w:beforeAutospacing="0" w:after="0" w:afterAutospacing="0" w:line="276" w:lineRule="auto"/>
        <w:ind w:left="4395" w:firstLine="141"/>
        <w:jc w:val="right"/>
        <w:textAlignment w:val="baseline"/>
        <w:rPr>
          <w:b w:val="0"/>
          <w:spacing w:val="2"/>
          <w:sz w:val="28"/>
          <w:szCs w:val="28"/>
          <w:shd w:val="clear" w:color="auto" w:fill="FFFFFF"/>
        </w:rPr>
      </w:pPr>
      <w:r w:rsidRPr="00F85438">
        <w:rPr>
          <w:b w:val="0"/>
          <w:spacing w:val="2"/>
          <w:sz w:val="28"/>
          <w:szCs w:val="28"/>
          <w:shd w:val="clear" w:color="auto" w:fill="FFFFFF"/>
        </w:rPr>
        <w:lastRenderedPageBreak/>
        <w:t>Приложение № 2</w:t>
      </w:r>
      <w:r w:rsidRPr="00F85438">
        <w:rPr>
          <w:b w:val="0"/>
          <w:spacing w:val="2"/>
          <w:sz w:val="28"/>
          <w:szCs w:val="28"/>
        </w:rPr>
        <w:br/>
      </w:r>
      <w:r w:rsidRPr="00F85438">
        <w:rPr>
          <w:b w:val="0"/>
          <w:spacing w:val="2"/>
          <w:sz w:val="28"/>
          <w:szCs w:val="28"/>
          <w:shd w:val="clear" w:color="auto" w:fill="FFFFFF"/>
        </w:rPr>
        <w:t>к Приказу Министерства строительства Республики Саха (Якутия)</w:t>
      </w:r>
    </w:p>
    <w:p w14:paraId="1F6BA546" w14:textId="77777777" w:rsidR="00571463" w:rsidRPr="00F85438" w:rsidRDefault="00571463" w:rsidP="00571463">
      <w:pPr>
        <w:pStyle w:val="3"/>
        <w:shd w:val="clear" w:color="auto" w:fill="FFFFFF"/>
        <w:spacing w:before="0" w:beforeAutospacing="0" w:after="0" w:afterAutospacing="0" w:line="360" w:lineRule="auto"/>
        <w:ind w:left="4395" w:firstLine="141"/>
        <w:jc w:val="right"/>
        <w:textAlignment w:val="baseline"/>
        <w:rPr>
          <w:b w:val="0"/>
          <w:spacing w:val="2"/>
          <w:sz w:val="28"/>
          <w:szCs w:val="28"/>
          <w:shd w:val="clear" w:color="auto" w:fill="FFFFFF"/>
        </w:rPr>
      </w:pPr>
    </w:p>
    <w:p w14:paraId="7FB02559" w14:textId="77777777" w:rsidR="00A87A40" w:rsidRPr="00F85438" w:rsidRDefault="00F85438" w:rsidP="001913CA">
      <w:pPr>
        <w:pStyle w:val="3"/>
        <w:shd w:val="clear" w:color="auto" w:fill="FFFFFF"/>
        <w:spacing w:before="0" w:beforeAutospacing="0" w:after="0" w:afterAutospacing="0" w:line="360" w:lineRule="auto"/>
        <w:jc w:val="center"/>
        <w:textAlignment w:val="baseline"/>
        <w:rPr>
          <w:bCs w:val="0"/>
          <w:spacing w:val="2"/>
          <w:sz w:val="28"/>
          <w:szCs w:val="28"/>
        </w:rPr>
      </w:pPr>
      <w:r w:rsidRPr="00F85438">
        <w:rPr>
          <w:bCs w:val="0"/>
          <w:spacing w:val="2"/>
          <w:sz w:val="28"/>
          <w:szCs w:val="28"/>
        </w:rPr>
        <w:t>Требования к подготовке задания на проектирование объектов капитального строительства</w:t>
      </w:r>
      <w:r w:rsidR="00A87A40" w:rsidRPr="00F85438">
        <w:rPr>
          <w:bCs w:val="0"/>
          <w:spacing w:val="2"/>
          <w:sz w:val="28"/>
          <w:szCs w:val="28"/>
        </w:rPr>
        <w:t>.</w:t>
      </w:r>
    </w:p>
    <w:p w14:paraId="2395CD02" w14:textId="77777777" w:rsidR="00A87A40" w:rsidRPr="00F85438" w:rsidRDefault="00A87A40" w:rsidP="001913CA">
      <w:pPr>
        <w:pStyle w:val="3"/>
        <w:shd w:val="clear" w:color="auto" w:fill="FFFFFF"/>
        <w:spacing w:before="0" w:beforeAutospacing="0" w:after="0" w:afterAutospacing="0" w:line="360" w:lineRule="auto"/>
        <w:jc w:val="center"/>
        <w:textAlignment w:val="baseline"/>
        <w:rPr>
          <w:bCs w:val="0"/>
          <w:spacing w:val="2"/>
          <w:sz w:val="28"/>
          <w:szCs w:val="28"/>
        </w:rPr>
      </w:pPr>
      <w:r w:rsidRPr="00F85438">
        <w:rPr>
          <w:bCs w:val="0"/>
          <w:spacing w:val="2"/>
          <w:sz w:val="28"/>
          <w:szCs w:val="28"/>
        </w:rPr>
        <w:t>I. Общие данные</w:t>
      </w:r>
    </w:p>
    <w:p w14:paraId="44E67B00" w14:textId="77777777" w:rsidR="00117AD5"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t xml:space="preserve">1. </w:t>
      </w:r>
      <w:r w:rsidR="00331051" w:rsidRPr="00F85438">
        <w:rPr>
          <w:spacing w:val="2"/>
          <w:sz w:val="28"/>
          <w:szCs w:val="28"/>
        </w:rPr>
        <w:t>Пункты</w:t>
      </w:r>
      <w:r w:rsidR="00D94A0F" w:rsidRPr="00F85438">
        <w:rPr>
          <w:spacing w:val="2"/>
          <w:sz w:val="28"/>
          <w:szCs w:val="28"/>
        </w:rPr>
        <w:t xml:space="preserve"> </w:t>
      </w:r>
      <w:r w:rsidR="00331051" w:rsidRPr="00F85438">
        <w:rPr>
          <w:spacing w:val="2"/>
          <w:sz w:val="28"/>
          <w:szCs w:val="28"/>
        </w:rPr>
        <w:t xml:space="preserve">1 </w:t>
      </w:r>
      <w:r w:rsidR="003B02D0">
        <w:rPr>
          <w:spacing w:val="2"/>
          <w:sz w:val="28"/>
          <w:szCs w:val="28"/>
        </w:rPr>
        <w:t>–</w:t>
      </w:r>
      <w:r w:rsidR="00331051" w:rsidRPr="00F85438">
        <w:rPr>
          <w:spacing w:val="2"/>
          <w:sz w:val="28"/>
          <w:szCs w:val="28"/>
        </w:rPr>
        <w:t xml:space="preserve"> </w:t>
      </w:r>
      <w:r w:rsidR="003B02D0">
        <w:rPr>
          <w:spacing w:val="2"/>
          <w:sz w:val="28"/>
          <w:szCs w:val="28"/>
        </w:rPr>
        <w:t>7, 11</w:t>
      </w:r>
      <w:r w:rsidR="00331051" w:rsidRPr="00F85438">
        <w:rPr>
          <w:spacing w:val="2"/>
          <w:sz w:val="28"/>
          <w:szCs w:val="28"/>
        </w:rPr>
        <w:t xml:space="preserve"> заполн</w:t>
      </w:r>
      <w:r w:rsidR="00117AD5" w:rsidRPr="00F85438">
        <w:rPr>
          <w:spacing w:val="2"/>
          <w:sz w:val="28"/>
          <w:szCs w:val="28"/>
        </w:rPr>
        <w:t>яются Государственным заказчиком</w:t>
      </w:r>
      <w:r w:rsidR="00331051" w:rsidRPr="00F85438">
        <w:rPr>
          <w:spacing w:val="2"/>
          <w:sz w:val="28"/>
          <w:szCs w:val="28"/>
        </w:rPr>
        <w:t>. Пункты 8</w:t>
      </w:r>
      <w:r w:rsidR="003B02D0">
        <w:rPr>
          <w:spacing w:val="2"/>
          <w:sz w:val="28"/>
          <w:szCs w:val="28"/>
        </w:rPr>
        <w:t>, 9, 10, 12</w:t>
      </w:r>
      <w:r w:rsidR="00331051" w:rsidRPr="00F85438">
        <w:rPr>
          <w:spacing w:val="2"/>
          <w:sz w:val="28"/>
          <w:szCs w:val="28"/>
        </w:rPr>
        <w:t xml:space="preserve"> и до конца приложения № 1 заполняются </w:t>
      </w:r>
      <w:r w:rsidR="00117AD5" w:rsidRPr="00F85438">
        <w:rPr>
          <w:spacing w:val="2"/>
          <w:sz w:val="28"/>
          <w:szCs w:val="28"/>
        </w:rPr>
        <w:t>Заказчиком (определения используются в соответствии с постановлением Правительства Республики Саха (Якутия) от 25.02.2021 № 34 «Об утверждении порядка согласования задания на проектирование объектов капитального строительства, строительство (реконструкция) которых осуществляется за счет средств бюджетов бюджетной системы Российской Федерации»).</w:t>
      </w:r>
    </w:p>
    <w:p w14:paraId="59098E75" w14:textId="77777777" w:rsidR="00BB7600" w:rsidRPr="00F85438" w:rsidRDefault="00BB7600" w:rsidP="00331051">
      <w:pPr>
        <w:pStyle w:val="formattext"/>
        <w:shd w:val="clear" w:color="auto" w:fill="FFFFFF"/>
        <w:spacing w:before="0" w:beforeAutospacing="0" w:after="0" w:afterAutospacing="0" w:line="360" w:lineRule="auto"/>
        <w:jc w:val="both"/>
        <w:textAlignment w:val="baseline"/>
        <w:rPr>
          <w:spacing w:val="2"/>
          <w:sz w:val="28"/>
          <w:szCs w:val="28"/>
        </w:rPr>
      </w:pPr>
    </w:p>
    <w:p w14:paraId="5EAB0814" w14:textId="77777777" w:rsidR="00117AD5" w:rsidRPr="00F85438" w:rsidRDefault="00117AD5"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t xml:space="preserve">2. </w:t>
      </w:r>
      <w:r w:rsidR="00A87A40" w:rsidRPr="00F85438">
        <w:rPr>
          <w:spacing w:val="2"/>
          <w:sz w:val="28"/>
          <w:szCs w:val="28"/>
        </w:rPr>
        <w:t>В наименовании задания на проектирование объекта капитального строительства графу "наименование и адрес объекта капитального строительства" следует заполнять в соответствии с наименованием объекта согласно Инвестиционной программе Республики Саха (Якутия) или принятыми в соответствии с ней распоряжениями Правительства Республики Саха (Якутия) по финансированию проектно-изыскательских работ с указа</w:t>
      </w:r>
      <w:r w:rsidRPr="00F85438">
        <w:rPr>
          <w:spacing w:val="2"/>
          <w:sz w:val="28"/>
          <w:szCs w:val="28"/>
        </w:rPr>
        <w:t>нием месторасположения объекта.</w:t>
      </w:r>
    </w:p>
    <w:p w14:paraId="6261BE7B" w14:textId="77777777" w:rsidR="00BB7600" w:rsidRPr="00F85438" w:rsidRDefault="00BB7600" w:rsidP="00331051">
      <w:pPr>
        <w:pStyle w:val="formattext"/>
        <w:shd w:val="clear" w:color="auto" w:fill="FFFFFF"/>
        <w:spacing w:before="0" w:beforeAutospacing="0" w:after="0" w:afterAutospacing="0" w:line="360" w:lineRule="auto"/>
        <w:jc w:val="both"/>
        <w:textAlignment w:val="baseline"/>
        <w:rPr>
          <w:spacing w:val="2"/>
          <w:sz w:val="28"/>
          <w:szCs w:val="28"/>
        </w:rPr>
      </w:pPr>
    </w:p>
    <w:p w14:paraId="5AD55F01" w14:textId="77777777" w:rsidR="00A87A40" w:rsidRPr="00F85438" w:rsidRDefault="00117AD5"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t>3</w:t>
      </w:r>
      <w:r w:rsidR="00A87A40" w:rsidRPr="00F85438">
        <w:rPr>
          <w:spacing w:val="2"/>
          <w:sz w:val="28"/>
          <w:szCs w:val="28"/>
        </w:rPr>
        <w:t>. В графе 1 "Основание для проектирования объекта" указываются реквизиты нормативн</w:t>
      </w:r>
      <w:r w:rsidR="00696E2C">
        <w:rPr>
          <w:spacing w:val="2"/>
          <w:sz w:val="28"/>
          <w:szCs w:val="28"/>
        </w:rPr>
        <w:t>ых правовых актов Российской Федерации и Ре</w:t>
      </w:r>
      <w:r w:rsidR="00A87A40" w:rsidRPr="00F85438">
        <w:rPr>
          <w:spacing w:val="2"/>
          <w:sz w:val="28"/>
          <w:szCs w:val="28"/>
        </w:rPr>
        <w:t>спублики Саха (Якутия), или наименование и пункт государственной, муниципальной программы, на основании которых проектируется объект.</w:t>
      </w:r>
    </w:p>
    <w:p w14:paraId="46AA9FE6" w14:textId="77777777" w:rsidR="00A87A40" w:rsidRPr="00F85438" w:rsidRDefault="00BB760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4</w:t>
      </w:r>
      <w:r w:rsidR="00A87A40" w:rsidRPr="00F85438">
        <w:rPr>
          <w:spacing w:val="2"/>
          <w:sz w:val="28"/>
          <w:szCs w:val="28"/>
        </w:rPr>
        <w:t>. В графе 2 "Застройщик (технический заказчик)" указываются наименование заказчика проектных работ, почтовый адрес, основной государственный регистрационный номер и идентификационный номер налогоплательщика.</w:t>
      </w:r>
    </w:p>
    <w:p w14:paraId="1AC52209"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lastRenderedPageBreak/>
        <w:br/>
      </w:r>
      <w:r w:rsidR="00BB7600" w:rsidRPr="00F85438">
        <w:rPr>
          <w:spacing w:val="2"/>
          <w:sz w:val="28"/>
          <w:szCs w:val="28"/>
        </w:rPr>
        <w:t>5</w:t>
      </w:r>
      <w:r w:rsidRPr="00F85438">
        <w:rPr>
          <w:spacing w:val="2"/>
          <w:sz w:val="28"/>
          <w:szCs w:val="28"/>
        </w:rPr>
        <w:t>. В графе 3 "Инвестор" указываются наименование, почтовый адрес, основной государственный регистрационный номер и идентификационный номер налогоплательщика при наличии.</w:t>
      </w:r>
    </w:p>
    <w:p w14:paraId="17B760D4"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r>
      <w:r w:rsidR="00BB7600" w:rsidRPr="00F85438">
        <w:rPr>
          <w:spacing w:val="2"/>
          <w:sz w:val="28"/>
          <w:szCs w:val="28"/>
        </w:rPr>
        <w:t>6. В графе 4 "Вид работ</w:t>
      </w:r>
      <w:r w:rsidRPr="00F85438">
        <w:rPr>
          <w:spacing w:val="2"/>
          <w:sz w:val="28"/>
          <w:szCs w:val="28"/>
        </w:rPr>
        <w:t>" указывается вид строительства: новое строительство, реконструкция, строительство с использованием существующего свайного поля и т.д.</w:t>
      </w:r>
    </w:p>
    <w:p w14:paraId="710A6946"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r>
      <w:r w:rsidR="00BB7600" w:rsidRPr="00F85438">
        <w:rPr>
          <w:spacing w:val="2"/>
          <w:sz w:val="28"/>
          <w:szCs w:val="28"/>
        </w:rPr>
        <w:t>7</w:t>
      </w:r>
      <w:r w:rsidRPr="00F85438">
        <w:rPr>
          <w:spacing w:val="2"/>
          <w:sz w:val="28"/>
          <w:szCs w:val="28"/>
        </w:rPr>
        <w:t>. В графе 5 "Источник финансирования строительства объекта" указывается наименование источников финансирования, в том числе федеральный бюджет, региональный бюджет, местный бюджет, внебюджетные средства.</w:t>
      </w:r>
    </w:p>
    <w:p w14:paraId="37758E7A" w14:textId="77777777" w:rsidR="00571463" w:rsidRPr="00F85438" w:rsidRDefault="00571463" w:rsidP="00571463">
      <w:pPr>
        <w:pStyle w:val="formattext"/>
        <w:shd w:val="clear" w:color="auto" w:fill="FFFFFF"/>
        <w:spacing w:after="0" w:line="360" w:lineRule="auto"/>
        <w:jc w:val="both"/>
        <w:textAlignment w:val="baseline"/>
        <w:rPr>
          <w:spacing w:val="2"/>
          <w:sz w:val="28"/>
          <w:szCs w:val="28"/>
        </w:rPr>
      </w:pPr>
      <w:r w:rsidRPr="00F85438">
        <w:rPr>
          <w:spacing w:val="2"/>
          <w:sz w:val="28"/>
          <w:szCs w:val="28"/>
        </w:rPr>
        <w:t>8. В графе 6 "Предполагаемая (предельная) стоимость строительства объекта" 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Показатель предельной (максимальной) стоимости объекта приводится в соответствии с утвержденным техническим заданием.</w:t>
      </w:r>
    </w:p>
    <w:p w14:paraId="33E7B577" w14:textId="77777777" w:rsidR="00A87A40" w:rsidRPr="00F85438" w:rsidRDefault="00571463"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t>9. В графе 7 "Сведения об источниках финансирования строительства объекта" указывается вид источника финансирования.</w:t>
      </w:r>
    </w:p>
    <w:p w14:paraId="5B295339" w14:textId="77777777" w:rsidR="00571463" w:rsidRPr="00F85438" w:rsidRDefault="00571463" w:rsidP="00331051">
      <w:pPr>
        <w:pStyle w:val="formattext"/>
        <w:shd w:val="clear" w:color="auto" w:fill="FFFFFF"/>
        <w:spacing w:before="0" w:beforeAutospacing="0" w:after="0" w:afterAutospacing="0" w:line="360" w:lineRule="auto"/>
        <w:jc w:val="both"/>
        <w:textAlignment w:val="baseline"/>
        <w:rPr>
          <w:spacing w:val="2"/>
          <w:sz w:val="28"/>
          <w:szCs w:val="28"/>
        </w:rPr>
      </w:pPr>
    </w:p>
    <w:p w14:paraId="5B6A8600" w14:textId="77777777" w:rsidR="00A87A40" w:rsidRPr="00F85438" w:rsidRDefault="00571463"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t>10</w:t>
      </w:r>
      <w:r w:rsidR="00A87A40" w:rsidRPr="00F85438">
        <w:rPr>
          <w:spacing w:val="2"/>
          <w:sz w:val="28"/>
          <w:szCs w:val="28"/>
        </w:rPr>
        <w:t xml:space="preserve">. Графа </w:t>
      </w:r>
      <w:r w:rsidRPr="00F85438">
        <w:rPr>
          <w:spacing w:val="2"/>
          <w:sz w:val="28"/>
          <w:szCs w:val="28"/>
        </w:rPr>
        <w:t>8</w:t>
      </w:r>
      <w:r w:rsidR="00A87A40" w:rsidRPr="00F85438">
        <w:rPr>
          <w:spacing w:val="2"/>
          <w:sz w:val="28"/>
          <w:szCs w:val="28"/>
        </w:rPr>
        <w:t xml:space="preserve"> "Технические условия на подключение (присоединение) объекта к сетям инженерно-технического обеспечения" заполняется при наличии технических условий.</w:t>
      </w:r>
    </w:p>
    <w:p w14:paraId="20A3951B"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r>
      <w:r w:rsidR="00571463" w:rsidRPr="00F85438">
        <w:rPr>
          <w:spacing w:val="2"/>
          <w:sz w:val="28"/>
          <w:szCs w:val="28"/>
        </w:rPr>
        <w:t>11</w:t>
      </w:r>
      <w:r w:rsidRPr="00F85438">
        <w:rPr>
          <w:spacing w:val="2"/>
          <w:sz w:val="28"/>
          <w:szCs w:val="28"/>
        </w:rPr>
        <w:t xml:space="preserve">. В графе </w:t>
      </w:r>
      <w:r w:rsidR="00571463" w:rsidRPr="00F85438">
        <w:rPr>
          <w:spacing w:val="2"/>
          <w:sz w:val="28"/>
          <w:szCs w:val="28"/>
        </w:rPr>
        <w:t>9</w:t>
      </w:r>
      <w:r w:rsidRPr="00F85438">
        <w:rPr>
          <w:spacing w:val="2"/>
          <w:sz w:val="28"/>
          <w:szCs w:val="28"/>
        </w:rPr>
        <w:t xml:space="preserve"> "Требование к выделению этапов строительства объекта" </w:t>
      </w:r>
      <w:r w:rsidRPr="00F85438">
        <w:rPr>
          <w:spacing w:val="2"/>
          <w:sz w:val="28"/>
          <w:szCs w:val="28"/>
        </w:rPr>
        <w:lastRenderedPageBreak/>
        <w:t>указываются сведения об этапности строительства проектируемого объекта (при наличии необходимости выделения этапов строительства).</w:t>
      </w:r>
    </w:p>
    <w:p w14:paraId="3E9BDDE3"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r>
      <w:r w:rsidR="00BB7600" w:rsidRPr="00F85438">
        <w:rPr>
          <w:spacing w:val="2"/>
          <w:sz w:val="28"/>
          <w:szCs w:val="28"/>
        </w:rPr>
        <w:t>1</w:t>
      </w:r>
      <w:r w:rsidR="00571463" w:rsidRPr="00F85438">
        <w:rPr>
          <w:spacing w:val="2"/>
          <w:sz w:val="28"/>
          <w:szCs w:val="28"/>
        </w:rPr>
        <w:t>2</w:t>
      </w:r>
      <w:r w:rsidRPr="00F85438">
        <w:rPr>
          <w:spacing w:val="2"/>
          <w:sz w:val="28"/>
          <w:szCs w:val="28"/>
        </w:rPr>
        <w:t xml:space="preserve">. В графе </w:t>
      </w:r>
      <w:r w:rsidR="00571463" w:rsidRPr="00F85438">
        <w:rPr>
          <w:spacing w:val="2"/>
          <w:sz w:val="28"/>
          <w:szCs w:val="28"/>
        </w:rPr>
        <w:t>10</w:t>
      </w:r>
      <w:r w:rsidRPr="00F85438">
        <w:rPr>
          <w:spacing w:val="2"/>
          <w:sz w:val="28"/>
          <w:szCs w:val="28"/>
        </w:rPr>
        <w:t xml:space="preserve"> "Срок строительства объекта" указывается расчетный срок строительства соответствующего проектируемого объекта.</w:t>
      </w:r>
    </w:p>
    <w:p w14:paraId="7C9C2654"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w:t>
      </w:r>
      <w:r w:rsidR="00571463" w:rsidRPr="00F85438">
        <w:rPr>
          <w:spacing w:val="2"/>
          <w:sz w:val="28"/>
          <w:szCs w:val="28"/>
        </w:rPr>
        <w:t>3</w:t>
      </w:r>
      <w:r w:rsidRPr="00F85438">
        <w:rPr>
          <w:spacing w:val="2"/>
          <w:sz w:val="28"/>
          <w:szCs w:val="28"/>
        </w:rPr>
        <w:t xml:space="preserve">. В графе </w:t>
      </w:r>
      <w:r w:rsidR="00571463" w:rsidRPr="00F85438">
        <w:rPr>
          <w:spacing w:val="2"/>
          <w:sz w:val="28"/>
          <w:szCs w:val="28"/>
        </w:rPr>
        <w:t>11</w:t>
      </w:r>
      <w:r w:rsidRPr="00F85438">
        <w:rPr>
          <w:spacing w:val="2"/>
          <w:sz w:val="28"/>
          <w:szCs w:val="28"/>
        </w:rPr>
        <w:t xml:space="preserve"> "Требования к основным технико-экономическим показателям" указываются основные технико-экономические показатели объекта в зависимости от назначения проектируемого объекта.</w:t>
      </w:r>
    </w:p>
    <w:p w14:paraId="0D774EB1"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w:t>
      </w:r>
      <w:r w:rsidR="00571463" w:rsidRPr="00F85438">
        <w:rPr>
          <w:spacing w:val="2"/>
          <w:sz w:val="28"/>
          <w:szCs w:val="28"/>
        </w:rPr>
        <w:t>4</w:t>
      </w:r>
      <w:r w:rsidRPr="00F85438">
        <w:rPr>
          <w:spacing w:val="2"/>
          <w:sz w:val="28"/>
          <w:szCs w:val="28"/>
        </w:rPr>
        <w:t>. В графе 1</w:t>
      </w:r>
      <w:r w:rsidR="00571463" w:rsidRPr="00F85438">
        <w:rPr>
          <w:spacing w:val="2"/>
          <w:sz w:val="28"/>
          <w:szCs w:val="28"/>
        </w:rPr>
        <w:t>2</w:t>
      </w:r>
      <w:r w:rsidRPr="00F85438">
        <w:rPr>
          <w:spacing w:val="2"/>
          <w:sz w:val="28"/>
          <w:szCs w:val="28"/>
        </w:rPr>
        <w:t xml:space="preserve"> "Идентификационные признаки объекта" указываются идентификационные признаки, определенные статьей 4 </w:t>
      </w:r>
      <w:hyperlink r:id="rId4" w:history="1">
        <w:r w:rsidRPr="00F85438">
          <w:rPr>
            <w:rStyle w:val="a4"/>
            <w:color w:val="auto"/>
            <w:spacing w:val="2"/>
            <w:sz w:val="28"/>
            <w:szCs w:val="28"/>
          </w:rPr>
          <w:t>Федерального закона от 30 декабря 2009 г. N 384-ФЗ "Технический регламент о безопасности зданий и сооружений"</w:t>
        </w:r>
      </w:hyperlink>
      <w:r w:rsidRPr="00F85438">
        <w:rPr>
          <w:spacing w:val="2"/>
          <w:sz w:val="28"/>
          <w:szCs w:val="28"/>
        </w:rPr>
        <w:t>, и включают в себя:</w:t>
      </w:r>
    </w:p>
    <w:p w14:paraId="35129E9D"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 в графе 1</w:t>
      </w:r>
      <w:r w:rsidR="00571463" w:rsidRPr="00F85438">
        <w:rPr>
          <w:spacing w:val="2"/>
          <w:sz w:val="28"/>
          <w:szCs w:val="28"/>
        </w:rPr>
        <w:t>2</w:t>
      </w:r>
      <w:r w:rsidRPr="00F85438">
        <w:rPr>
          <w:spacing w:val="2"/>
          <w:sz w:val="28"/>
          <w:szCs w:val="28"/>
        </w:rPr>
        <w:t>.1 - назначение объекта;</w:t>
      </w:r>
    </w:p>
    <w:p w14:paraId="265BBD5C"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2) в графе 1</w:t>
      </w:r>
      <w:r w:rsidR="00571463" w:rsidRPr="00F85438">
        <w:rPr>
          <w:spacing w:val="2"/>
          <w:sz w:val="28"/>
          <w:szCs w:val="28"/>
        </w:rPr>
        <w:t>2</w:t>
      </w:r>
      <w:r w:rsidRPr="00F85438">
        <w:rPr>
          <w:spacing w:val="2"/>
          <w:sz w:val="28"/>
          <w:szCs w:val="28"/>
        </w:rPr>
        <w:t>.2 -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заполняются в соответствии с законодательством Российской Федерации;</w:t>
      </w:r>
    </w:p>
    <w:p w14:paraId="287C4179"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3) в графе 1</w:t>
      </w:r>
      <w:r w:rsidR="00571463" w:rsidRPr="00F85438">
        <w:rPr>
          <w:spacing w:val="2"/>
          <w:sz w:val="28"/>
          <w:szCs w:val="28"/>
        </w:rPr>
        <w:t>2</w:t>
      </w:r>
      <w:r w:rsidRPr="00F85438">
        <w:rPr>
          <w:spacing w:val="2"/>
          <w:sz w:val="28"/>
          <w:szCs w:val="28"/>
        </w:rPr>
        <w:t xml:space="preserve">.3 - особые условия строительства, возможность опасных природных процессов, явлений и техногенных воздействий на территории, на которой будут осуществляться строительство, реконструкция и эксплуатация здания или сооружения. Данная графа заполняется в соответствии с районированием территории Российской Федерации по уровню опасности природных процессов и явлений, утвержденным уполномоченным федеральным органом исполнительной власти, данными многолетних наблюдений за природными процессами и явлениями, проводимых в соответствии с законодательством Российской Федерации, а также результатами инженерных изысканий на территории, на которой </w:t>
      </w:r>
      <w:r w:rsidRPr="00F85438">
        <w:rPr>
          <w:spacing w:val="2"/>
          <w:sz w:val="28"/>
          <w:szCs w:val="28"/>
        </w:rPr>
        <w:lastRenderedPageBreak/>
        <w:t>будут осуществляться строительство, реконструкция и эксплуатация здания или сооружения. В графе также указываются факторы, усложняющие проектирование, это - вечномерзлые, просадочные и т.д. грунты; карстовые и оползневые явления; расположение площадки строительства над горными выработками, в подтапливаемых зонах и др.; сейсмичность площадки;</w:t>
      </w:r>
    </w:p>
    <w:p w14:paraId="41E88AA3"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4) в графе 1</w:t>
      </w:r>
      <w:r w:rsidR="00571463" w:rsidRPr="00F85438">
        <w:rPr>
          <w:spacing w:val="2"/>
          <w:sz w:val="28"/>
          <w:szCs w:val="28"/>
        </w:rPr>
        <w:t>2</w:t>
      </w:r>
      <w:r w:rsidRPr="00F85438">
        <w:rPr>
          <w:spacing w:val="2"/>
          <w:sz w:val="28"/>
          <w:szCs w:val="28"/>
        </w:rPr>
        <w:t>.4 - принадлежность к опасным производственным объектам. Графа заполняется для производственных объектов в соответствии с законодательством Российской Федерации в области промышленной безопасности, также указываются категория и класс опасности объекта;</w:t>
      </w:r>
    </w:p>
    <w:p w14:paraId="111B543A"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5) в графе 1</w:t>
      </w:r>
      <w:r w:rsidR="00571463" w:rsidRPr="00F85438">
        <w:rPr>
          <w:spacing w:val="2"/>
          <w:sz w:val="28"/>
          <w:szCs w:val="28"/>
        </w:rPr>
        <w:t>2</w:t>
      </w:r>
      <w:r w:rsidRPr="00F85438">
        <w:rPr>
          <w:spacing w:val="2"/>
          <w:sz w:val="28"/>
          <w:szCs w:val="28"/>
        </w:rPr>
        <w:t>.5 - пожарная и взрывопожарная опасность. Указывается огнестойкость объекта, категория пожарной (взрывопожарной) опасности объекта заполняется в соответствии с законодательством Российской Федерации в области пожарной безопасности;</w:t>
      </w:r>
    </w:p>
    <w:p w14:paraId="607AF3B5"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6) в графе 1</w:t>
      </w:r>
      <w:r w:rsidR="00571463" w:rsidRPr="00F85438">
        <w:rPr>
          <w:spacing w:val="2"/>
          <w:sz w:val="28"/>
          <w:szCs w:val="28"/>
        </w:rPr>
        <w:t>2</w:t>
      </w:r>
      <w:r w:rsidRPr="00F85438">
        <w:rPr>
          <w:spacing w:val="2"/>
          <w:sz w:val="28"/>
          <w:szCs w:val="28"/>
        </w:rPr>
        <w:t>.6 - наличие помещений с постоянным пребыванием людей. Графа заполняется в соответствии с техническим заданием объекта;</w:t>
      </w:r>
    </w:p>
    <w:p w14:paraId="67E46142" w14:textId="77777777" w:rsidR="00A87A40" w:rsidRPr="00F85438" w:rsidRDefault="00A87A40" w:rsidP="00571463">
      <w:pPr>
        <w:pStyle w:val="formattext"/>
        <w:shd w:val="clear" w:color="auto" w:fill="FFFFFF"/>
        <w:spacing w:before="0" w:beforeAutospacing="0" w:after="0" w:afterAutospacing="0" w:line="360" w:lineRule="auto"/>
        <w:textAlignment w:val="baseline"/>
        <w:rPr>
          <w:spacing w:val="2"/>
          <w:sz w:val="28"/>
          <w:szCs w:val="28"/>
        </w:rPr>
      </w:pPr>
      <w:r w:rsidRPr="00F85438">
        <w:rPr>
          <w:spacing w:val="2"/>
          <w:sz w:val="28"/>
          <w:szCs w:val="28"/>
        </w:rPr>
        <w:br/>
        <w:t>7) в графе 1</w:t>
      </w:r>
      <w:r w:rsidR="00571463" w:rsidRPr="00F85438">
        <w:rPr>
          <w:spacing w:val="2"/>
          <w:sz w:val="28"/>
          <w:szCs w:val="28"/>
        </w:rPr>
        <w:t>2</w:t>
      </w:r>
      <w:r w:rsidRPr="00F85438">
        <w:rPr>
          <w:spacing w:val="2"/>
          <w:sz w:val="28"/>
          <w:szCs w:val="28"/>
        </w:rPr>
        <w:t>.7 - уровень ответственности. Объект должен быть отнесен к одному из следующих уровней ответственности в соответствии пункту 7 части 1 и части 7 статьи 4 </w:t>
      </w:r>
      <w:hyperlink r:id="rId5" w:history="1">
        <w:r w:rsidRPr="00F85438">
          <w:rPr>
            <w:rStyle w:val="a4"/>
            <w:color w:val="auto"/>
            <w:spacing w:val="2"/>
            <w:sz w:val="28"/>
            <w:szCs w:val="28"/>
          </w:rPr>
          <w:t>Федерального закона от 30 декабря 2009 г. N 384-ФЗ "Технический регламент о безопасности зданий и сооружений"</w:t>
        </w:r>
      </w:hyperlink>
      <w:r w:rsidRPr="00F85438">
        <w:rPr>
          <w:spacing w:val="2"/>
          <w:sz w:val="28"/>
          <w:szCs w:val="28"/>
        </w:rPr>
        <w:t>:</w:t>
      </w:r>
      <w:r w:rsidR="00571463" w:rsidRPr="00F85438">
        <w:rPr>
          <w:spacing w:val="2"/>
          <w:sz w:val="28"/>
          <w:szCs w:val="28"/>
        </w:rPr>
        <w:br/>
        <w:t xml:space="preserve">1) </w:t>
      </w:r>
      <w:r w:rsidRPr="00F85438">
        <w:rPr>
          <w:spacing w:val="2"/>
          <w:sz w:val="28"/>
          <w:szCs w:val="28"/>
        </w:rPr>
        <w:t>повышенный;</w:t>
      </w:r>
      <w:r w:rsidRPr="00F85438">
        <w:rPr>
          <w:spacing w:val="2"/>
          <w:sz w:val="28"/>
          <w:szCs w:val="28"/>
        </w:rPr>
        <w:br/>
        <w:t>2) нормальный;</w:t>
      </w:r>
      <w:r w:rsidRPr="00F85438">
        <w:rPr>
          <w:spacing w:val="2"/>
          <w:sz w:val="28"/>
          <w:szCs w:val="28"/>
        </w:rPr>
        <w:br/>
        <w:t>3) пониженный.</w:t>
      </w:r>
    </w:p>
    <w:p w14:paraId="3F742081"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w:t>
      </w:r>
      <w:r w:rsidR="00571463" w:rsidRPr="00F85438">
        <w:rPr>
          <w:spacing w:val="2"/>
          <w:sz w:val="28"/>
          <w:szCs w:val="28"/>
        </w:rPr>
        <w:t>5</w:t>
      </w:r>
      <w:r w:rsidRPr="00F85438">
        <w:rPr>
          <w:spacing w:val="2"/>
          <w:sz w:val="28"/>
          <w:szCs w:val="28"/>
        </w:rPr>
        <w:t>. Графа 1</w:t>
      </w:r>
      <w:r w:rsidR="00571463" w:rsidRPr="00F85438">
        <w:rPr>
          <w:spacing w:val="2"/>
          <w:sz w:val="28"/>
          <w:szCs w:val="28"/>
        </w:rPr>
        <w:t>3</w:t>
      </w:r>
      <w:r w:rsidRPr="00F85438">
        <w:rPr>
          <w:spacing w:val="2"/>
          <w:sz w:val="28"/>
          <w:szCs w:val="28"/>
        </w:rPr>
        <w:t xml:space="preserve"> "Требования о необходимости соответствия проектной документации обоснованию безопасности опасного производственного объекта" заполняется в случае подготовки проектной документации в отношении опасного производственного объекта.</w:t>
      </w:r>
    </w:p>
    <w:p w14:paraId="650FD48B"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lastRenderedPageBreak/>
        <w:br/>
        <w:t>1</w:t>
      </w:r>
      <w:r w:rsidR="00571463" w:rsidRPr="00F85438">
        <w:rPr>
          <w:spacing w:val="2"/>
          <w:sz w:val="28"/>
          <w:szCs w:val="28"/>
        </w:rPr>
        <w:t>6</w:t>
      </w:r>
      <w:r w:rsidRPr="00F85438">
        <w:rPr>
          <w:spacing w:val="2"/>
          <w:sz w:val="28"/>
          <w:szCs w:val="28"/>
        </w:rPr>
        <w:t>. В графе 1</w:t>
      </w:r>
      <w:r w:rsidR="00571463" w:rsidRPr="00F85438">
        <w:rPr>
          <w:spacing w:val="2"/>
          <w:sz w:val="28"/>
          <w:szCs w:val="28"/>
        </w:rPr>
        <w:t>4</w:t>
      </w:r>
      <w:r w:rsidRPr="00F85438">
        <w:rPr>
          <w:spacing w:val="2"/>
          <w:sz w:val="28"/>
          <w:szCs w:val="28"/>
        </w:rPr>
        <w:t xml:space="preserve"> "Требования к качеству, конкурентоспособности, экологичности и энергоэффективности проектных решений" 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"C").</w:t>
      </w:r>
    </w:p>
    <w:p w14:paraId="2B59D6FA" w14:textId="77777777" w:rsidR="00A87A40"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w:t>
      </w:r>
      <w:r w:rsidR="00571463" w:rsidRPr="00F85438">
        <w:rPr>
          <w:spacing w:val="2"/>
          <w:sz w:val="28"/>
          <w:szCs w:val="28"/>
        </w:rPr>
        <w:t>7</w:t>
      </w:r>
      <w:r w:rsidRPr="00F85438">
        <w:rPr>
          <w:spacing w:val="2"/>
          <w:sz w:val="28"/>
          <w:szCs w:val="28"/>
        </w:rPr>
        <w:t>. В графе 1</w:t>
      </w:r>
      <w:r w:rsidR="00571463" w:rsidRPr="00F85438">
        <w:rPr>
          <w:spacing w:val="2"/>
          <w:sz w:val="28"/>
          <w:szCs w:val="28"/>
        </w:rPr>
        <w:t>5</w:t>
      </w:r>
      <w:r w:rsidRPr="00F85438">
        <w:rPr>
          <w:spacing w:val="2"/>
          <w:sz w:val="28"/>
          <w:szCs w:val="28"/>
        </w:rPr>
        <w:t xml:space="preserve"> "Необходимость выполнения инженерных изысканий для подготовки проектной документации" 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 и достаточных для под</w:t>
      </w:r>
      <w:r w:rsidR="007C4B44">
        <w:rPr>
          <w:spacing w:val="2"/>
          <w:sz w:val="28"/>
          <w:szCs w:val="28"/>
        </w:rPr>
        <w:t>готовки проектной документации.</w:t>
      </w:r>
    </w:p>
    <w:p w14:paraId="3098FFAD" w14:textId="77777777" w:rsidR="007C4B44" w:rsidRPr="00F85438" w:rsidRDefault="007C4B44" w:rsidP="00331051">
      <w:pPr>
        <w:pStyle w:val="formattext"/>
        <w:shd w:val="clear" w:color="auto" w:fill="FFFFFF"/>
        <w:spacing w:before="0" w:beforeAutospacing="0" w:after="0" w:afterAutospacing="0" w:line="360" w:lineRule="auto"/>
        <w:jc w:val="both"/>
        <w:textAlignment w:val="baseline"/>
        <w:rPr>
          <w:spacing w:val="2"/>
          <w:sz w:val="28"/>
          <w:szCs w:val="28"/>
        </w:rPr>
      </w:pPr>
    </w:p>
    <w:p w14:paraId="789554EE" w14:textId="77777777" w:rsidR="00A87A40" w:rsidRPr="00F85438" w:rsidRDefault="00A87A40" w:rsidP="00BB7600">
      <w:pPr>
        <w:pStyle w:val="3"/>
        <w:shd w:val="clear" w:color="auto" w:fill="FFFFFF"/>
        <w:spacing w:before="0" w:beforeAutospacing="0" w:after="0" w:afterAutospacing="0" w:line="360" w:lineRule="auto"/>
        <w:jc w:val="center"/>
        <w:textAlignment w:val="baseline"/>
        <w:rPr>
          <w:bCs w:val="0"/>
          <w:spacing w:val="2"/>
          <w:sz w:val="28"/>
          <w:szCs w:val="28"/>
        </w:rPr>
      </w:pPr>
      <w:r w:rsidRPr="00F85438">
        <w:rPr>
          <w:bCs w:val="0"/>
          <w:spacing w:val="2"/>
          <w:sz w:val="28"/>
          <w:szCs w:val="28"/>
        </w:rPr>
        <w:t>II. Требования к проектным решениям</w:t>
      </w:r>
    </w:p>
    <w:p w14:paraId="13E81A70" w14:textId="77777777" w:rsidR="00571463" w:rsidRPr="00F85438" w:rsidRDefault="00A87A40" w:rsidP="00571463">
      <w:pPr>
        <w:pStyle w:val="formattext"/>
        <w:shd w:val="clear" w:color="auto" w:fill="FFFFFF"/>
        <w:spacing w:before="0" w:beforeAutospacing="0" w:after="0" w:afterAutospacing="0" w:line="360" w:lineRule="auto"/>
        <w:textAlignment w:val="baseline"/>
        <w:rPr>
          <w:spacing w:val="2"/>
          <w:sz w:val="28"/>
          <w:szCs w:val="28"/>
        </w:rPr>
      </w:pPr>
      <w:r w:rsidRPr="00F85438">
        <w:rPr>
          <w:spacing w:val="2"/>
          <w:sz w:val="28"/>
          <w:szCs w:val="28"/>
        </w:rPr>
        <w:t>1. В графе 16 ук</w:t>
      </w:r>
      <w:r w:rsidR="00571463" w:rsidRPr="00F85438">
        <w:rPr>
          <w:spacing w:val="2"/>
          <w:sz w:val="28"/>
          <w:szCs w:val="28"/>
        </w:rPr>
        <w:t>азывается стадия проектирования</w:t>
      </w:r>
      <w:r w:rsidR="00BB7600" w:rsidRPr="00F85438">
        <w:rPr>
          <w:spacing w:val="2"/>
          <w:sz w:val="28"/>
          <w:szCs w:val="28"/>
        </w:rPr>
        <w:br/>
        <w:t xml:space="preserve">проектная документация; </w:t>
      </w:r>
    </w:p>
    <w:p w14:paraId="4A4AE46C" w14:textId="77777777" w:rsidR="00A87A40" w:rsidRPr="00F85438" w:rsidRDefault="00A87A40" w:rsidP="00571463">
      <w:pPr>
        <w:pStyle w:val="formattext"/>
        <w:shd w:val="clear" w:color="auto" w:fill="FFFFFF"/>
        <w:spacing w:before="0" w:beforeAutospacing="0" w:after="0" w:afterAutospacing="0" w:line="360" w:lineRule="auto"/>
        <w:textAlignment w:val="baseline"/>
        <w:rPr>
          <w:spacing w:val="2"/>
          <w:sz w:val="28"/>
          <w:szCs w:val="28"/>
        </w:rPr>
      </w:pPr>
      <w:r w:rsidRPr="00F85438">
        <w:rPr>
          <w:spacing w:val="2"/>
          <w:sz w:val="28"/>
          <w:szCs w:val="28"/>
        </w:rPr>
        <w:t>рабочая документация.</w:t>
      </w:r>
    </w:p>
    <w:p w14:paraId="3629E3BE"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p>
    <w:p w14:paraId="0012C812"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t>2. В графе 17 указываются требования к схеме планировочной организации земельного участка для объектов производственного и непроизводственного назначения.</w:t>
      </w:r>
    </w:p>
    <w:p w14:paraId="6B91F80F"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3. В графе 18 указываются требования к проекту полосы отвода для линейных объектов.</w:t>
      </w:r>
    </w:p>
    <w:p w14:paraId="59E64705"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 xml:space="preserve">4. В графе 19 "Требования к архитектурно-художественным решениям, включая требования к графическим материалам" указываются основные требования к архитектурно-планировочному решению здания или основные требования к сооружению. Приводится краткое описание требуемого </w:t>
      </w:r>
      <w:r w:rsidRPr="00F85438">
        <w:rPr>
          <w:spacing w:val="2"/>
          <w:sz w:val="28"/>
          <w:szCs w:val="28"/>
        </w:rPr>
        <w:lastRenderedPageBreak/>
        <w:t>планировочного решения, ссылка на техническое задание, условия блокировки, возможность использования здания для размещения в нем социальных объектов с учетом специфики отраслей, нуждаемости и т.д., приводится краткое описание основных требований к сооружению, с учетом принятия энергоэффективных, экономичных и эстетически выразительных решений (указываются для объектов производственного и непроизводственного назначения).</w:t>
      </w:r>
    </w:p>
    <w:p w14:paraId="723F5DC2"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5. В графе 20 "Требования к технологическим решениям" приводится краткое описание основных требований к технологическому оборудованию с учетом требований о повышении энергетической эффективности технологического оборудования.</w:t>
      </w:r>
    </w:p>
    <w:p w14:paraId="03FCDE9B"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6. В графе 21 "Требования к конструктивным и объемно-планировочным решениям" указываются основные требования к конструктивным решениям для объектов производственного и непроизводственного назначения:</w:t>
      </w:r>
    </w:p>
    <w:p w14:paraId="16F48EFE"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 в графе 21.1 "Порядок выбора и применения материалов, изделий, конструкций, оборудования и их согласования застройщиком (техническим заказчиком)" 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14:paraId="3F1E5FF8"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2) в графе 21.2 "Требования к строительным конструкциям" указываются требования к материалам несущих и ограждающих конструкций, приводится краткое описание основных требований к конструктивным решениям и материалам несущих и ограждающих конструкций: описание основной конструктивной системы, с обоснованием принятых решений, в том числе указываются требования по применению в конструкциях и отделке высококачественных износоустойчивых, экологически чистых материалов;</w:t>
      </w:r>
    </w:p>
    <w:p w14:paraId="0B5481B1"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lastRenderedPageBreak/>
        <w:br/>
        <w:t>3) в графе 21.3 "Требования к фундаментам" 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14:paraId="4400198D"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4) в графе 21.4 "Требования к стенам, подвалам и цокольному этажу"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52E0FD2E"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5) в графе 21.5 "Требования к наружным стенам"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1C5DA814"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6) в графе 21.6 "Требования к внутренним стенам и перегородкам"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5005BCFD"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7) в графе 21.7 "Требования к перекрытиям"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073018D2"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8) в графе 21.8 "Требования к колоннам, ригелям"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5B34DAC6"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9) в графе 21.9 "Требования к лестницам"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15B9B766"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lastRenderedPageBreak/>
        <w:br/>
        <w:t>10) в графе 21.10 "Требования к полам"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10BD72E3"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11) в графе 21.11 "Требования к кровле"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4EED3619"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12) в графе 21.12 "Требования к витражам, окнам"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7D41296E"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13) в графе 21.13 "Требования к дверям"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14:paraId="47DF64AF"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14) в графе 21.14 "Требования к внутренней отделке"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 приводится краткое описание требуемого типа отделки стен, полов и потолков основных помещений;</w:t>
      </w:r>
    </w:p>
    <w:p w14:paraId="60267400"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 xml:space="preserve">15) в графе 21.15 "Требования к наружной отделке"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 приводится краткое </w:t>
      </w:r>
      <w:r w:rsidRPr="00F85438">
        <w:rPr>
          <w:spacing w:val="2"/>
          <w:sz w:val="28"/>
          <w:szCs w:val="28"/>
        </w:rPr>
        <w:lastRenderedPageBreak/>
        <w:t>описание требуемого типа отделки: штукатурка (указать вид), покраска (известковая, водоэмульсионная и т.д.), тип фасадной системы и т.д.;</w:t>
      </w:r>
    </w:p>
    <w:p w14:paraId="3E3D0974"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16) в графе 21.16 "Требования к обеспечению безопасности объекта при опасных природных процессах и явлениях, и техногенных воздействиях" требования указываются в случае, если строительство и эксплуатация объекта планируется в сложных природных условиях;</w:t>
      </w:r>
    </w:p>
    <w:p w14:paraId="46A07EBB"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17) в графе 21.17 "Требования к инженерной защите территории объекта" требования указываются в случае, если строительство и эксплуатация объекта планируется в сложных природных условиях.</w:t>
      </w:r>
    </w:p>
    <w:p w14:paraId="162AB2BD"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7. В графе 22 "Требования к технологическим и конструктивным решениям линейного объекта" требования указываются для линейных объектов.</w:t>
      </w:r>
    </w:p>
    <w:p w14:paraId="7F17B83A"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8. В графе 23 "Требования к зданиям, строениям и сооружениям, входящим в инфраструктуру линейного объекта" требования указываются для линейных объектов.</w:t>
      </w:r>
    </w:p>
    <w:p w14:paraId="4C03726B" w14:textId="77777777" w:rsidR="00A87A40" w:rsidRPr="00F85438" w:rsidRDefault="00A87A40" w:rsidP="00571463">
      <w:pPr>
        <w:pStyle w:val="formattext"/>
        <w:shd w:val="clear" w:color="auto" w:fill="FFFFFF"/>
        <w:spacing w:before="0" w:beforeAutospacing="0" w:after="0" w:afterAutospacing="0" w:line="360" w:lineRule="auto"/>
        <w:textAlignment w:val="baseline"/>
        <w:rPr>
          <w:spacing w:val="2"/>
          <w:sz w:val="28"/>
          <w:szCs w:val="28"/>
        </w:rPr>
      </w:pPr>
      <w:r w:rsidRPr="00F85438">
        <w:rPr>
          <w:spacing w:val="2"/>
          <w:sz w:val="28"/>
          <w:szCs w:val="28"/>
        </w:rPr>
        <w:br/>
        <w:t>9. В графе 24 "Требования к инженерно-техническим решениям":</w:t>
      </w:r>
      <w:r w:rsidRPr="00F85438">
        <w:rPr>
          <w:spacing w:val="2"/>
          <w:sz w:val="28"/>
          <w:szCs w:val="28"/>
        </w:rPr>
        <w:br/>
        <w:t>1) в графе 24.1 "Требования к основному технологическому оборудованию" указываются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 Приводится краткое описание основных требований к инженерному оборудованию: системам электроснабжения, водоснабжения, водоотведения, отопления, вентиляции и кондиционирования воздуха, газоснабжения, сетям связи, к установке приборов учета используемых энергетических ресурсов и воды с учетом положений </w:t>
      </w:r>
      <w:hyperlink r:id="rId6" w:history="1">
        <w:r w:rsidRPr="00F85438">
          <w:rPr>
            <w:rStyle w:val="a4"/>
            <w:color w:val="auto"/>
            <w:spacing w:val="2"/>
            <w:sz w:val="28"/>
            <w:szCs w:val="28"/>
          </w:rPr>
          <w:t xml:space="preserve">Федерального закона от 23 ноября 2009 г. N 261-ФЗ "Об энергосбережении и о повышении энергетической эффективности и о внесении изменений в отдельные </w:t>
        </w:r>
        <w:r w:rsidRPr="00F85438">
          <w:rPr>
            <w:rStyle w:val="a4"/>
            <w:color w:val="auto"/>
            <w:spacing w:val="2"/>
            <w:sz w:val="28"/>
            <w:szCs w:val="28"/>
          </w:rPr>
          <w:lastRenderedPageBreak/>
          <w:t>законодательные акты Российской Федерации"</w:t>
        </w:r>
      </w:hyperlink>
      <w:r w:rsidRPr="00F85438">
        <w:rPr>
          <w:spacing w:val="2"/>
          <w:sz w:val="28"/>
          <w:szCs w:val="28"/>
        </w:rPr>
        <w:t>, </w:t>
      </w:r>
      <w:hyperlink r:id="rId7" w:history="1">
        <w:r w:rsidRPr="00F85438">
          <w:rPr>
            <w:rStyle w:val="a4"/>
            <w:color w:val="auto"/>
            <w:spacing w:val="2"/>
            <w:sz w:val="28"/>
            <w:szCs w:val="28"/>
          </w:rPr>
          <w:t xml:space="preserve">постановления Правительства Российской Федерации от </w:t>
        </w:r>
        <w:r w:rsidR="004F580B">
          <w:rPr>
            <w:rStyle w:val="a4"/>
            <w:color w:val="auto"/>
            <w:spacing w:val="2"/>
            <w:sz w:val="28"/>
            <w:szCs w:val="28"/>
          </w:rPr>
          <w:t>7 декабря</w:t>
        </w:r>
        <w:r w:rsidRPr="00F85438">
          <w:rPr>
            <w:rStyle w:val="a4"/>
            <w:color w:val="auto"/>
            <w:spacing w:val="2"/>
            <w:sz w:val="28"/>
            <w:szCs w:val="28"/>
          </w:rPr>
          <w:t xml:space="preserve"> 20</w:t>
        </w:r>
        <w:r w:rsidR="004F580B">
          <w:rPr>
            <w:rStyle w:val="a4"/>
            <w:color w:val="auto"/>
            <w:spacing w:val="2"/>
            <w:sz w:val="28"/>
            <w:szCs w:val="28"/>
          </w:rPr>
          <w:t>20</w:t>
        </w:r>
        <w:r w:rsidRPr="00F85438">
          <w:rPr>
            <w:rStyle w:val="a4"/>
            <w:color w:val="auto"/>
            <w:spacing w:val="2"/>
            <w:sz w:val="28"/>
            <w:szCs w:val="28"/>
          </w:rPr>
          <w:t xml:space="preserve"> года N </w:t>
        </w:r>
        <w:r w:rsidR="004F580B">
          <w:rPr>
            <w:rStyle w:val="a4"/>
            <w:color w:val="auto"/>
            <w:spacing w:val="2"/>
            <w:sz w:val="28"/>
            <w:szCs w:val="28"/>
          </w:rPr>
          <w:t>2035</w:t>
        </w:r>
        <w:r w:rsidRPr="00F85438">
          <w:rPr>
            <w:rStyle w:val="a4"/>
            <w:color w:val="auto"/>
            <w:spacing w:val="2"/>
            <w:sz w:val="28"/>
            <w:szCs w:val="28"/>
          </w:rPr>
          <w:t xml:space="preserve">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r w:rsidRPr="00F85438">
        <w:rPr>
          <w:spacing w:val="2"/>
          <w:sz w:val="28"/>
          <w:szCs w:val="28"/>
        </w:rPr>
        <w:t> и </w:t>
      </w:r>
      <w:hyperlink r:id="rId8" w:history="1">
        <w:r w:rsidRPr="00F85438">
          <w:rPr>
            <w:rStyle w:val="a4"/>
            <w:color w:val="auto"/>
            <w:spacing w:val="2"/>
            <w:sz w:val="28"/>
            <w:szCs w:val="28"/>
          </w:rPr>
          <w:t>приказа Министерства строительства и жилищно-коммунального хозяйства Российской Федерации от 17 ноября 2017 года N 1550/</w:t>
        </w:r>
        <w:proofErr w:type="spellStart"/>
        <w:r w:rsidRPr="00F85438">
          <w:rPr>
            <w:rStyle w:val="a4"/>
            <w:color w:val="auto"/>
            <w:spacing w:val="2"/>
            <w:sz w:val="28"/>
            <w:szCs w:val="28"/>
          </w:rPr>
          <w:t>пр</w:t>
        </w:r>
        <w:proofErr w:type="spellEnd"/>
        <w:r w:rsidRPr="00F85438">
          <w:rPr>
            <w:rStyle w:val="a4"/>
            <w:color w:val="auto"/>
            <w:spacing w:val="2"/>
            <w:sz w:val="28"/>
            <w:szCs w:val="28"/>
          </w:rPr>
          <w:t xml:space="preserve"> "Об утверждении требований энергетической эффективности зданий, строений, сооружений"</w:t>
        </w:r>
      </w:hyperlink>
      <w:r w:rsidRPr="00F85438">
        <w:rPr>
          <w:spacing w:val="2"/>
          <w:sz w:val="28"/>
          <w:szCs w:val="28"/>
        </w:rPr>
        <w:t>;</w:t>
      </w:r>
      <w:r w:rsidRPr="00F85438">
        <w:rPr>
          <w:spacing w:val="2"/>
          <w:sz w:val="28"/>
          <w:szCs w:val="28"/>
        </w:rPr>
        <w:br/>
        <w:t>2) в графе 24.1.1 указываются основные технические решения по подразделу "Отопление";</w:t>
      </w:r>
      <w:r w:rsidRPr="00F85438">
        <w:rPr>
          <w:spacing w:val="2"/>
          <w:sz w:val="28"/>
          <w:szCs w:val="28"/>
        </w:rPr>
        <w:br/>
        <w:t>3) в графе 24.1.2 указываются основные технические решения по подразделу "Вентиляция";</w:t>
      </w:r>
      <w:r w:rsidRPr="00F85438">
        <w:rPr>
          <w:spacing w:val="2"/>
          <w:sz w:val="28"/>
          <w:szCs w:val="28"/>
        </w:rPr>
        <w:br/>
        <w:t>4) в графе 24.1.3 указываются основные технические решения по подразделу "Водопровод";</w:t>
      </w:r>
      <w:r w:rsidRPr="00F85438">
        <w:rPr>
          <w:spacing w:val="2"/>
          <w:sz w:val="28"/>
          <w:szCs w:val="28"/>
        </w:rPr>
        <w:br/>
        <w:t>5) в графе 24.1.4 указываются основные технические решения по подразделу "Канализация";</w:t>
      </w:r>
      <w:r w:rsidRPr="00F85438">
        <w:rPr>
          <w:spacing w:val="2"/>
          <w:sz w:val="28"/>
          <w:szCs w:val="28"/>
        </w:rPr>
        <w:br/>
        <w:t>6) в графе 24.1.5 указываются основные технические решения по разделу "Электроснабжение";</w:t>
      </w:r>
      <w:r w:rsidRPr="00F85438">
        <w:rPr>
          <w:spacing w:val="2"/>
          <w:sz w:val="28"/>
          <w:szCs w:val="28"/>
        </w:rPr>
        <w:br/>
        <w:t>7) в графе 24.1.6 указываются основные технические решения по подразделу "Телефонизация";</w:t>
      </w:r>
      <w:r w:rsidRPr="00F85438">
        <w:rPr>
          <w:spacing w:val="2"/>
          <w:sz w:val="28"/>
          <w:szCs w:val="28"/>
        </w:rPr>
        <w:br/>
        <w:t>8) в графе 24.1.7 указываются основные технические решения по подразделу "Радиофикация";</w:t>
      </w:r>
      <w:r w:rsidRPr="00F85438">
        <w:rPr>
          <w:spacing w:val="2"/>
          <w:sz w:val="28"/>
          <w:szCs w:val="28"/>
        </w:rPr>
        <w:br/>
        <w:t>9) в графе 24.1.8 указываются основные технические решения по подразделу "Информационно-телекоммуникационная сеть "Интернет";</w:t>
      </w:r>
      <w:r w:rsidRPr="00F85438">
        <w:rPr>
          <w:spacing w:val="2"/>
          <w:sz w:val="28"/>
          <w:szCs w:val="28"/>
        </w:rPr>
        <w:br/>
        <w:t>10) в графе 24.1.9 указываются основные технические решения по подразделу "Телевидение";</w:t>
      </w:r>
      <w:r w:rsidRPr="00F85438">
        <w:rPr>
          <w:spacing w:val="2"/>
          <w:sz w:val="28"/>
          <w:szCs w:val="28"/>
        </w:rPr>
        <w:br/>
        <w:t>11) в графе 24.1.10 указываются основные технические решения по разделу "Газификация";</w:t>
      </w:r>
      <w:r w:rsidRPr="00F85438">
        <w:rPr>
          <w:spacing w:val="2"/>
          <w:sz w:val="28"/>
          <w:szCs w:val="28"/>
        </w:rPr>
        <w:br/>
        <w:t>12) в графе 24.1.11 указываются основные технические решения по разделу "Автоматизация и диспетчеризация".</w:t>
      </w:r>
    </w:p>
    <w:p w14:paraId="3B495BB2" w14:textId="77777777" w:rsidR="00A87A40" w:rsidRPr="00F85438" w:rsidRDefault="00A87A40" w:rsidP="007C4B44">
      <w:pPr>
        <w:pStyle w:val="formattext"/>
        <w:shd w:val="clear" w:color="auto" w:fill="FFFFFF"/>
        <w:spacing w:before="0" w:beforeAutospacing="0" w:after="0" w:afterAutospacing="0" w:line="360" w:lineRule="auto"/>
        <w:textAlignment w:val="baseline"/>
        <w:rPr>
          <w:spacing w:val="2"/>
          <w:sz w:val="28"/>
          <w:szCs w:val="28"/>
        </w:rPr>
      </w:pPr>
      <w:r w:rsidRPr="00F85438">
        <w:rPr>
          <w:spacing w:val="2"/>
          <w:sz w:val="28"/>
          <w:szCs w:val="28"/>
        </w:rPr>
        <w:lastRenderedPageBreak/>
        <w:br/>
        <w:t>10. В графе 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r w:rsidRPr="00F85438">
        <w:rPr>
          <w:spacing w:val="2"/>
          <w:sz w:val="28"/>
          <w:szCs w:val="28"/>
        </w:rPr>
        <w:br/>
        <w:t>1) в графе 24.2.1 указываются основные технические решения по разделу "Водоснабжение";</w:t>
      </w:r>
      <w:r w:rsidRPr="00F85438">
        <w:rPr>
          <w:spacing w:val="2"/>
          <w:sz w:val="28"/>
          <w:szCs w:val="28"/>
        </w:rPr>
        <w:br/>
        <w:t>2) в графе 24.2.2 указываются основные технические решения по разделу "Водоотведение";</w:t>
      </w:r>
      <w:r w:rsidRPr="00F85438">
        <w:rPr>
          <w:spacing w:val="2"/>
          <w:sz w:val="28"/>
          <w:szCs w:val="28"/>
        </w:rPr>
        <w:br/>
        <w:t>3) в графе 24.2.3 указываются основные технические решения по разделу "Теплоснабжение";</w:t>
      </w:r>
      <w:r w:rsidRPr="00F85438">
        <w:rPr>
          <w:spacing w:val="2"/>
          <w:sz w:val="28"/>
          <w:szCs w:val="28"/>
        </w:rPr>
        <w:br/>
        <w:t>4) в графе 24.2.4 указываются основные технические решения по разделу "Электроснабжение";</w:t>
      </w:r>
      <w:r w:rsidRPr="00F85438">
        <w:rPr>
          <w:spacing w:val="2"/>
          <w:sz w:val="28"/>
          <w:szCs w:val="28"/>
        </w:rPr>
        <w:br/>
        <w:t>5) в графе 24.2.5 указываются основные технические решения по подразделу "Телефонизация";</w:t>
      </w:r>
      <w:r w:rsidRPr="00F85438">
        <w:rPr>
          <w:spacing w:val="2"/>
          <w:sz w:val="28"/>
          <w:szCs w:val="28"/>
        </w:rPr>
        <w:br/>
        <w:t>6) в графе 24.2.6 указываются основные технические решения по подразделу "Радиофикация";</w:t>
      </w:r>
      <w:r w:rsidRPr="00F85438">
        <w:rPr>
          <w:spacing w:val="2"/>
          <w:sz w:val="28"/>
          <w:szCs w:val="28"/>
        </w:rPr>
        <w:br/>
        <w:t>7) в графе 24.2.7 указываются основные технические решения по подразделу "Информационно-телекоммуникационная сеть "Интернет";</w:t>
      </w:r>
      <w:r w:rsidRPr="00F85438">
        <w:rPr>
          <w:spacing w:val="2"/>
          <w:sz w:val="28"/>
          <w:szCs w:val="28"/>
        </w:rPr>
        <w:br/>
        <w:t>8) в графе 24.2.8 указываются основные технические решения по подразделу "Телевидение";</w:t>
      </w:r>
      <w:r w:rsidRPr="00F85438">
        <w:rPr>
          <w:spacing w:val="2"/>
          <w:sz w:val="28"/>
          <w:szCs w:val="28"/>
        </w:rPr>
        <w:br/>
        <w:t>9) в графе 24.2.9 указываются основные технические решения по разделу "Газоснабжение";</w:t>
      </w:r>
      <w:r w:rsidRPr="00F85438">
        <w:rPr>
          <w:spacing w:val="2"/>
          <w:sz w:val="28"/>
          <w:szCs w:val="28"/>
        </w:rPr>
        <w:br/>
        <w:t>10) в графе 24.2.10 указываются основные технические решения по разделу "Иные сети инженерно-технического обеспечения".</w:t>
      </w:r>
    </w:p>
    <w:p w14:paraId="084F99ED"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 xml:space="preserve">11. В графе 25 "Требования к мероприятиям по охране окружающей среды" приводится краткое описание требований о необходимости выполнения экологических условий по предотвращению и (или) снижению возможного негативного воздействия намечаемой хозяйственной деятельности на окружающую среду и санитарно-гигиенических условий, например, о необходимости обеспечения инсоляции определенных помещений, </w:t>
      </w:r>
      <w:r w:rsidRPr="00F85438">
        <w:rPr>
          <w:spacing w:val="2"/>
          <w:sz w:val="28"/>
          <w:szCs w:val="28"/>
        </w:rPr>
        <w:lastRenderedPageBreak/>
        <w:t>шумоизоляции, в том числе обязательные мероприятия по защите от шума жилых помещений от встроенных помещений нежилого назначения и т.д. по объекту.</w:t>
      </w:r>
    </w:p>
    <w:p w14:paraId="70D0DFE7"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12. Графа 26 "Требования к мероприятиям по обеспечению пожарной безопасности" заполняется в соответствии с законодательством Российской Федерации в области пожарной безопасности.</w:t>
      </w:r>
    </w:p>
    <w:p w14:paraId="182A93B6"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13. В графе 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требования 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34716B15"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14. В графе 28 "Требования к мероприятиям по обеспечению доступа инвалидов к объекту" 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 Приводится краткое описание основных требований по обеспечению условий жизнедеятельности маломобильных групп населения во исполнение технического задания.</w:t>
      </w:r>
    </w:p>
    <w:p w14:paraId="7E25E6C8"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15. В графе 29 "Требования к инженерно-техническому укреплению объекта в целях обеспечения его антитеррористической защищенности" указывается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требований </w:t>
      </w:r>
      <w:hyperlink r:id="rId9" w:history="1">
        <w:r w:rsidRPr="00F85438">
          <w:rPr>
            <w:rStyle w:val="a4"/>
            <w:color w:val="auto"/>
            <w:spacing w:val="2"/>
            <w:sz w:val="28"/>
            <w:szCs w:val="28"/>
          </w:rPr>
          <w:t xml:space="preserve">постановления Правительства Российской Федерации от 25 декабря 2013 г. N 1244 "Об </w:t>
        </w:r>
        <w:r w:rsidRPr="00F85438">
          <w:rPr>
            <w:rStyle w:val="a4"/>
            <w:color w:val="auto"/>
            <w:spacing w:val="2"/>
            <w:sz w:val="28"/>
            <w:szCs w:val="28"/>
          </w:rPr>
          <w:lastRenderedPageBreak/>
          <w:t>антитеррористической защищенности объектов (территорий)"</w:t>
        </w:r>
      </w:hyperlink>
      <w:r w:rsidRPr="00F85438">
        <w:rPr>
          <w:spacing w:val="2"/>
          <w:sz w:val="28"/>
          <w:szCs w:val="28"/>
        </w:rPr>
        <w:t>. Приводится краткое описание требований по антитеррористической защищенности объекта в соответствии со СП 132.13330.2011 "Свод правил. Обеспечение антитеррористической защищенности зданий и сооружений. Общие требования проектирования".</w:t>
      </w:r>
    </w:p>
    <w:p w14:paraId="0F1384EA"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16. В графе 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p w14:paraId="7ADEBB07"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17. В графе 31 указываются требования к технической эксплуатации и техническому обслуживанию объекта.</w:t>
      </w:r>
    </w:p>
    <w:p w14:paraId="4DB9FA52"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18. В графе 32 указываются требования к проекту организации строительства объекта:</w:t>
      </w:r>
    </w:p>
    <w:p w14:paraId="72C50283"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19. В графе 33 указываются обоснования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14:paraId="0AFE5CEB"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 xml:space="preserve">20. В графе 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 указываются основные требования по благоустройству, озеленению территории объекта, обустройству площадок и малых архитектурных форм, в том числе типов дорожных покрытий проездов, </w:t>
      </w:r>
      <w:r w:rsidRPr="00F85438">
        <w:rPr>
          <w:spacing w:val="2"/>
          <w:sz w:val="28"/>
          <w:szCs w:val="28"/>
        </w:rPr>
        <w:lastRenderedPageBreak/>
        <w:t>площадок, устройств наружного освещения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 При этом по социальным объектам указываются требования к проектированию благоустройства территории с учетом использования в проекте минимальной комплектности элементов благоустройства и минимальных затрат по земляным работам.</w:t>
      </w:r>
    </w:p>
    <w:p w14:paraId="5B3F6AA0"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21. В графе 35 "Требования к разработке проекта восстановления (рекультивации) нарушенных земель или плодородного слоя" требования указываются при необходимости.</w:t>
      </w:r>
    </w:p>
    <w:p w14:paraId="2AEA725D"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22. В графе 36 "Требования к местам складирования излишков грунта и (или) мусора при строительстве и протяженность маршрута их доставки" требования указываются при необходимости и с учетом требований нормативных правовых актов органов местного самоуправления.</w:t>
      </w:r>
    </w:p>
    <w:p w14:paraId="7F322562" w14:textId="77777777" w:rsidR="00A87A40" w:rsidRPr="007C4B44" w:rsidRDefault="00A87A40" w:rsidP="007C4B44">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23. В графе 37 "Требования к выполнению научно-исследовательских и опытно-конструкторских работ в процессе проектирования и строительства объекта" требования указываются в случае необходимости выполнения научно-исследовательских и опытно-конструкторских работ при проектир</w:t>
      </w:r>
      <w:r w:rsidR="007C4B44">
        <w:rPr>
          <w:spacing w:val="2"/>
          <w:sz w:val="28"/>
          <w:szCs w:val="28"/>
        </w:rPr>
        <w:t>овании и строительстве объекта.</w:t>
      </w:r>
    </w:p>
    <w:p w14:paraId="41D12B5E" w14:textId="77777777" w:rsidR="00A87A40" w:rsidRPr="00F85438" w:rsidRDefault="00A87A40" w:rsidP="00571463">
      <w:pPr>
        <w:pStyle w:val="3"/>
        <w:shd w:val="clear" w:color="auto" w:fill="FFFFFF"/>
        <w:spacing w:before="0" w:beforeAutospacing="0" w:after="0" w:afterAutospacing="0" w:line="360" w:lineRule="auto"/>
        <w:jc w:val="center"/>
        <w:textAlignment w:val="baseline"/>
        <w:rPr>
          <w:bCs w:val="0"/>
          <w:spacing w:val="2"/>
          <w:sz w:val="28"/>
          <w:szCs w:val="28"/>
        </w:rPr>
      </w:pPr>
      <w:r w:rsidRPr="00F85438">
        <w:rPr>
          <w:bCs w:val="0"/>
          <w:spacing w:val="2"/>
          <w:sz w:val="28"/>
          <w:szCs w:val="28"/>
        </w:rPr>
        <w:t>III. Иные требования к проектированию</w:t>
      </w:r>
    </w:p>
    <w:p w14:paraId="10799E47"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t>1. В графе 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в соответствии с </w:t>
      </w:r>
      <w:hyperlink r:id="rId10" w:history="1">
        <w:r w:rsidRPr="00F85438">
          <w:rPr>
            <w:rStyle w:val="a4"/>
            <w:color w:val="auto"/>
            <w:spacing w:val="2"/>
            <w:sz w:val="28"/>
            <w:szCs w:val="28"/>
          </w:rPr>
          <w:t>постановлением Правительства Российской Федерации от 16 февраля 2008 г. N 87 "О составе разделов проектной документации и требованиях к их содержанию"</w:t>
        </w:r>
      </w:hyperlink>
      <w:r w:rsidRPr="00F85438">
        <w:rPr>
          <w:spacing w:val="2"/>
          <w:sz w:val="28"/>
          <w:szCs w:val="28"/>
        </w:rPr>
        <w:t> с учетом функционального назначения объекта с приложением:</w:t>
      </w:r>
    </w:p>
    <w:p w14:paraId="24B9B734" w14:textId="77777777" w:rsidR="00A87A40" w:rsidRPr="00F85438" w:rsidRDefault="00A87A40" w:rsidP="00571463">
      <w:pPr>
        <w:pStyle w:val="formattext"/>
        <w:shd w:val="clear" w:color="auto" w:fill="FFFFFF"/>
        <w:spacing w:before="0" w:beforeAutospacing="0" w:after="0" w:afterAutospacing="0" w:line="360" w:lineRule="auto"/>
        <w:textAlignment w:val="baseline"/>
        <w:rPr>
          <w:spacing w:val="2"/>
          <w:sz w:val="28"/>
          <w:szCs w:val="28"/>
        </w:rPr>
      </w:pPr>
      <w:r w:rsidRPr="00F85438">
        <w:rPr>
          <w:spacing w:val="2"/>
          <w:sz w:val="28"/>
          <w:szCs w:val="28"/>
        </w:rPr>
        <w:br/>
        <w:t xml:space="preserve">1) градостроительного плана земельного участка, на котором планируется </w:t>
      </w:r>
      <w:r w:rsidRPr="00F85438">
        <w:rPr>
          <w:spacing w:val="2"/>
          <w:sz w:val="28"/>
          <w:szCs w:val="28"/>
        </w:rPr>
        <w:lastRenderedPageBreak/>
        <w:t>размещение объекта, и (или) проект планировки территории и проект межевания территории;</w:t>
      </w:r>
      <w:r w:rsidRPr="00F85438">
        <w:rPr>
          <w:spacing w:val="2"/>
          <w:sz w:val="28"/>
          <w:szCs w:val="28"/>
        </w:rPr>
        <w:br/>
        <w:t>2) результатов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w:t>
      </w:r>
      <w:r w:rsidRPr="00F85438">
        <w:rPr>
          <w:spacing w:val="2"/>
          <w:sz w:val="28"/>
          <w:szCs w:val="28"/>
        </w:rPr>
        <w:br/>
        <w:t>3) технических условий на подключение объекта к сетям инженерно-технического обеспечения (при их отсутствии и, если они необходимы, задания на проектирование предусматривается задание на их получение);</w:t>
      </w:r>
      <w:r w:rsidRPr="00F85438">
        <w:rPr>
          <w:spacing w:val="2"/>
          <w:sz w:val="28"/>
          <w:szCs w:val="28"/>
        </w:rPr>
        <w:br/>
        <w:t>4) имеющихся материалов утвержденного проекта планировки участка строительства, а также сведений о надземных и подземных инженерных сооружениях, и коммуникациях;</w:t>
      </w:r>
      <w:r w:rsidRPr="00F85438">
        <w:rPr>
          <w:spacing w:val="2"/>
          <w:sz w:val="28"/>
          <w:szCs w:val="28"/>
        </w:rPr>
        <w:br/>
        <w:t>5) документа, подтверждающего полномочия лица, утверждающего задание на проектирование;</w:t>
      </w:r>
      <w:r w:rsidRPr="00F85438">
        <w:rPr>
          <w:spacing w:val="2"/>
          <w:sz w:val="28"/>
          <w:szCs w:val="28"/>
        </w:rPr>
        <w:br/>
        <w:t>6) иных документов и материалов, которые необходимо учесть в качестве исходных данных для проектирования (на усмотрение застройщика (технического заказчика).</w:t>
      </w:r>
    </w:p>
    <w:p w14:paraId="03B5FC38"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2. В графе 39 "Требования к подготовке сметной документации" указываются требования к подготовке сметной документации, в том числе метод определения сметной стоимости строительства и вид используемой сметно-нормативной базы (ФЕР).</w:t>
      </w:r>
    </w:p>
    <w:p w14:paraId="779997E7"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3. В графе 40 "Требования к разработке специальных технических условий" требования указываются в случаях, когда разработка и применение специальных технических условий допускается </w:t>
      </w:r>
      <w:hyperlink r:id="rId11" w:history="1">
        <w:r w:rsidRPr="00F85438">
          <w:rPr>
            <w:rStyle w:val="a4"/>
            <w:color w:val="auto"/>
            <w:spacing w:val="2"/>
            <w:sz w:val="28"/>
            <w:szCs w:val="28"/>
          </w:rPr>
          <w:t>Федеральным законом от 30 декабря 2009 г. N 384-ФЗ "Технический регламент о безопасности зданий и сооружений"</w:t>
        </w:r>
      </w:hyperlink>
      <w:r w:rsidRPr="00F85438">
        <w:rPr>
          <w:spacing w:val="2"/>
          <w:sz w:val="28"/>
          <w:szCs w:val="28"/>
        </w:rPr>
        <w:t> и </w:t>
      </w:r>
      <w:hyperlink r:id="rId12" w:history="1">
        <w:r w:rsidRPr="00F85438">
          <w:rPr>
            <w:rStyle w:val="a4"/>
            <w:color w:val="auto"/>
            <w:spacing w:val="2"/>
            <w:sz w:val="28"/>
            <w:szCs w:val="28"/>
          </w:rPr>
          <w:t>постановлением Правительства Российской Федерации от 16 февраля 2008 г. N 87 "О составе разделов проектной документации и требованиях к их содержанию"</w:t>
        </w:r>
      </w:hyperlink>
      <w:r w:rsidRPr="00F85438">
        <w:rPr>
          <w:spacing w:val="2"/>
          <w:sz w:val="28"/>
          <w:szCs w:val="28"/>
        </w:rPr>
        <w:t>.</w:t>
      </w:r>
    </w:p>
    <w:p w14:paraId="5A657586"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 xml:space="preserve">4. В графе 41 указываются требования о применении при разработке </w:t>
      </w:r>
      <w:r w:rsidRPr="00F85438">
        <w:rPr>
          <w:spacing w:val="2"/>
          <w:sz w:val="28"/>
          <w:szCs w:val="28"/>
        </w:rPr>
        <w:lastRenderedPageBreak/>
        <w:t>проектной документации документов в области стандартизации, не включенных в перечень национальных стандартов и сводов правил (частей так</w:t>
      </w:r>
      <w:r w:rsidR="003A20DD">
        <w:rPr>
          <w:spacing w:val="2"/>
          <w:sz w:val="28"/>
          <w:szCs w:val="28"/>
        </w:rPr>
        <w:t xml:space="preserve">их стандартов и сводов правил), </w:t>
      </w:r>
      <w:r w:rsidRPr="003A20DD">
        <w:rPr>
          <w:spacing w:val="2"/>
          <w:sz w:val="28"/>
          <w:szCs w:val="28"/>
          <w:u w:val="single"/>
        </w:rPr>
        <w:t>утвержденны</w:t>
      </w:r>
      <w:r w:rsidR="003A20DD" w:rsidRPr="003A20DD">
        <w:rPr>
          <w:spacing w:val="2"/>
          <w:sz w:val="28"/>
          <w:szCs w:val="28"/>
          <w:u w:val="single"/>
        </w:rPr>
        <w:t>х</w:t>
      </w:r>
      <w:r w:rsidRPr="003A20DD">
        <w:rPr>
          <w:spacing w:val="2"/>
          <w:sz w:val="28"/>
          <w:szCs w:val="28"/>
          <w:u w:val="single"/>
        </w:rPr>
        <w:t> </w:t>
      </w:r>
      <w:hyperlink r:id="rId13" w:history="1">
        <w:r w:rsidRPr="003A20DD">
          <w:rPr>
            <w:rStyle w:val="a4"/>
            <w:color w:val="auto"/>
            <w:spacing w:val="2"/>
            <w:sz w:val="28"/>
            <w:szCs w:val="28"/>
          </w:rPr>
          <w:t>постановлением Правительства Российской Федерации от 4 июля 2020 г.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C93F21" w:rsidRPr="003A20DD">
          <w:rPr>
            <w:rStyle w:val="a4"/>
            <w:color w:val="auto"/>
            <w:spacing w:val="2"/>
            <w:sz w:val="28"/>
            <w:szCs w:val="28"/>
          </w:rPr>
          <w:t>" и о признании утратившим силу некоторых актов Правительства Российской Федерации</w:t>
        </w:r>
        <w:r w:rsidRPr="003A20DD">
          <w:rPr>
            <w:rStyle w:val="a4"/>
            <w:color w:val="auto"/>
            <w:spacing w:val="2"/>
            <w:sz w:val="28"/>
            <w:szCs w:val="28"/>
          </w:rPr>
          <w:t>"</w:t>
        </w:r>
      </w:hyperlink>
      <w:r w:rsidR="003A20DD">
        <w:rPr>
          <w:rStyle w:val="a4"/>
          <w:color w:val="auto"/>
          <w:spacing w:val="2"/>
          <w:sz w:val="28"/>
          <w:szCs w:val="28"/>
        </w:rPr>
        <w:t xml:space="preserve">, </w:t>
      </w:r>
      <w:r w:rsidR="003A20DD" w:rsidRPr="003A20DD">
        <w:rPr>
          <w:spacing w:val="2"/>
          <w:sz w:val="28"/>
          <w:szCs w:val="28"/>
          <w:u w:val="single"/>
        </w:rPr>
        <w:t>в результате применения которых на обязательной основе обеспечивается соблюдение требований </w:t>
      </w:r>
      <w:hyperlink r:id="rId14" w:history="1">
        <w:r w:rsidR="003A20DD" w:rsidRPr="003A20DD">
          <w:rPr>
            <w:rStyle w:val="a4"/>
            <w:color w:val="auto"/>
            <w:spacing w:val="2"/>
            <w:sz w:val="28"/>
            <w:szCs w:val="28"/>
          </w:rPr>
          <w:t>Федерального закона "Технический регламент о безопасности зданий и сооружений"</w:t>
        </w:r>
      </w:hyperlink>
      <w:r w:rsidRPr="00F85438">
        <w:rPr>
          <w:spacing w:val="2"/>
          <w:sz w:val="28"/>
          <w:szCs w:val="28"/>
        </w:rPr>
        <w:t>.</w:t>
      </w:r>
    </w:p>
    <w:p w14:paraId="015A7238"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5. В графе 42 "Требования к выполнению демонстрационных материалов, макетов" требования указываются в случае принятия застройщиком (техническим заказчиком) решения о выполнении демонстрационных материалов, макетов. Указываются размеры планшета, на котором оформляются демонстрационные материалы, или масштабы видов, их состав.</w:t>
      </w:r>
    </w:p>
    <w:p w14:paraId="05DC8E56"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6. В графе 43 "Требования о применении технологий информационного моделирования" требования указываются в случае принятия застройщиком (техническим заказчиком) решения о применении технологий информационного моделирования.</w:t>
      </w:r>
      <w:r w:rsidR="00D5493B">
        <w:rPr>
          <w:spacing w:val="2"/>
          <w:sz w:val="28"/>
          <w:szCs w:val="28"/>
        </w:rPr>
        <w:t xml:space="preserve"> </w:t>
      </w:r>
      <w:r w:rsidR="00D5493B" w:rsidRPr="00D5493B">
        <w:rPr>
          <w:spacing w:val="2"/>
          <w:sz w:val="28"/>
          <w:szCs w:val="28"/>
        </w:rPr>
        <w:t xml:space="preserve">Данные требования указываются в соответствии с постановлением Правительства РФ от 15.09.2020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w:t>
      </w:r>
      <w:r w:rsidR="00D5493B" w:rsidRPr="00D5493B">
        <w:rPr>
          <w:spacing w:val="2"/>
          <w:sz w:val="28"/>
          <w:szCs w:val="28"/>
        </w:rPr>
        <w:lastRenderedPageBreak/>
        <w:t>изысканий для подготовки проектной документации, строительства, реконструкции объектов капитального строительства"</w:t>
      </w:r>
    </w:p>
    <w:p w14:paraId="794D315D"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7. В графе 44 "Требование о применении экономически эффективной проектной документации повторного использования" 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 в соответствии с требованиями части 2 статьи 48.2 </w:t>
      </w:r>
      <w:hyperlink r:id="rId15" w:history="1">
        <w:r w:rsidRPr="00F85438">
          <w:rPr>
            <w:rStyle w:val="a4"/>
            <w:color w:val="auto"/>
            <w:spacing w:val="2"/>
            <w:sz w:val="28"/>
            <w:szCs w:val="28"/>
          </w:rPr>
          <w:t>Градостроительного кодекса Российской Федерации</w:t>
        </w:r>
      </w:hyperlink>
      <w:r w:rsidRPr="00F85438">
        <w:rPr>
          <w:spacing w:val="2"/>
          <w:sz w:val="28"/>
          <w:szCs w:val="28"/>
        </w:rPr>
        <w:t> об обязательном использовании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с обозначением наименования проекта, включенного в Реестр Минстроя России. В случае отсутствия аналогичной проектной документации в реестре Минстроя России в графе 5 указывается вид проектирования "индивидуальный проект" и представляются реквизиты письма подтверждения Управления архитектуры и градостроительства при Главе Республики Саха (Якутия) об отсутствии на дату начала разработки проектной документации аналогичной экономически эффективной проектной документации для повторного использования.</w:t>
      </w:r>
    </w:p>
    <w:p w14:paraId="216BA3FF"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 xml:space="preserve">8. Графа 45 "Рекомендуемые типы квартир и их соотношение" заполняется только при проектировании жилых зданий. Приводятся типы квартир с указанием количества жилых комнат и их процентное соотношение от общего количества квартир в здании или указывается конкретное число по типам квартир. Например: 1-комн. - 50%; 2-комн. - 30%; 3-комн. - 20% или то же самое в количественном выражении: 1-комн. - 20; 2-комн. - 12; 3-комн. - 8. Допускается указание на предельный показатель общей площади </w:t>
      </w:r>
      <w:r w:rsidRPr="00F85438">
        <w:rPr>
          <w:spacing w:val="2"/>
          <w:sz w:val="28"/>
          <w:szCs w:val="28"/>
        </w:rPr>
        <w:lastRenderedPageBreak/>
        <w:t>квартир по типам квартир. Для производственных объектов "Требования к технологии, режиму работы предприятия" заполняется в соответствии с утвержденным техническим заданием.</w:t>
      </w:r>
    </w:p>
    <w:p w14:paraId="397F34BF" w14:textId="77777777" w:rsidR="00A87A40" w:rsidRPr="00F85438" w:rsidRDefault="00A87A40" w:rsidP="00331051">
      <w:pPr>
        <w:pStyle w:val="formattext"/>
        <w:shd w:val="clear" w:color="auto" w:fill="FFFFFF"/>
        <w:spacing w:before="0" w:beforeAutospacing="0" w:after="0" w:afterAutospacing="0" w:line="360" w:lineRule="auto"/>
        <w:jc w:val="both"/>
        <w:textAlignment w:val="baseline"/>
        <w:rPr>
          <w:spacing w:val="2"/>
          <w:sz w:val="28"/>
          <w:szCs w:val="28"/>
        </w:rPr>
      </w:pPr>
      <w:r w:rsidRPr="00F85438">
        <w:rPr>
          <w:spacing w:val="2"/>
          <w:sz w:val="28"/>
          <w:szCs w:val="28"/>
        </w:rPr>
        <w:br/>
        <w:t>9. Графа 46 "Прочие дополнительные требования и указания, конкретизирующие объем проектных работ" заполняется при наличии дополнительных условий выполнения проектных работ по срокам, по количеству экземпляров проектной документации и т.д.</w:t>
      </w:r>
    </w:p>
    <w:p w14:paraId="60174552" w14:textId="77777777" w:rsidR="00A87A40" w:rsidRPr="00F85438" w:rsidRDefault="00A87A40" w:rsidP="00571463">
      <w:pPr>
        <w:pStyle w:val="formattext"/>
        <w:shd w:val="clear" w:color="auto" w:fill="FFFFFF"/>
        <w:spacing w:before="0" w:beforeAutospacing="0" w:after="0" w:afterAutospacing="0" w:line="360" w:lineRule="auto"/>
        <w:textAlignment w:val="baseline"/>
        <w:rPr>
          <w:spacing w:val="2"/>
          <w:sz w:val="28"/>
          <w:szCs w:val="28"/>
        </w:rPr>
      </w:pPr>
      <w:r w:rsidRPr="00F85438">
        <w:rPr>
          <w:spacing w:val="2"/>
          <w:sz w:val="28"/>
          <w:szCs w:val="28"/>
        </w:rPr>
        <w:br/>
        <w:t>10. К графе 47 прилагаются:</w:t>
      </w:r>
      <w:r w:rsidRPr="00F85438">
        <w:rPr>
          <w:spacing w:val="2"/>
          <w:sz w:val="28"/>
          <w:szCs w:val="28"/>
        </w:rPr>
        <w:br/>
        <w:t>1) градостроительный план земельного участка, на котором планируется размещение объекта, и (или) проект планировки территории и проект межевания территории</w:t>
      </w:r>
      <w:r w:rsidR="00601E26">
        <w:rPr>
          <w:spacing w:val="2"/>
          <w:sz w:val="28"/>
          <w:szCs w:val="28"/>
        </w:rPr>
        <w:t xml:space="preserve"> </w:t>
      </w:r>
      <w:r w:rsidR="00601E26" w:rsidRPr="00601E26">
        <w:rPr>
          <w:spacing w:val="2"/>
          <w:sz w:val="28"/>
          <w:szCs w:val="28"/>
        </w:rPr>
        <w:t>(для линейных объектов - при их отсутствии заданием на проектирование предусматривается необходимость выполнения проекта планировки и межевания территории в объеме, необходимом и достаточном для подготовки проектной документации)</w:t>
      </w:r>
      <w:r w:rsidRPr="00F85438">
        <w:rPr>
          <w:spacing w:val="2"/>
          <w:sz w:val="28"/>
          <w:szCs w:val="28"/>
        </w:rPr>
        <w:t>;</w:t>
      </w:r>
      <w:r w:rsidRPr="00F85438">
        <w:rPr>
          <w:spacing w:val="2"/>
          <w:sz w:val="28"/>
          <w:szCs w:val="28"/>
        </w:rPr>
        <w:br/>
        <w:t>2) результаты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w:t>
      </w:r>
      <w:r w:rsidRPr="00F85438">
        <w:rPr>
          <w:spacing w:val="2"/>
          <w:sz w:val="28"/>
          <w:szCs w:val="28"/>
        </w:rPr>
        <w:br/>
        <w:t>3) технические условий на подключение объекта к сетям инженерно-технического обеспечения (при их отсутствии и, если они необходимы, задания на проектирование предусматривается задание на их получение);</w:t>
      </w:r>
      <w:r w:rsidRPr="00F85438">
        <w:rPr>
          <w:spacing w:val="2"/>
          <w:sz w:val="28"/>
          <w:szCs w:val="28"/>
        </w:rPr>
        <w:br/>
        <w:t>4) имеющиеся материалов утвержденного проекта планировки участка строительства, а также сведений о надземных и подземных инженерных сооружениях, и коммуникациях;</w:t>
      </w:r>
      <w:r w:rsidRPr="00F85438">
        <w:rPr>
          <w:spacing w:val="2"/>
          <w:sz w:val="28"/>
          <w:szCs w:val="28"/>
        </w:rPr>
        <w:br/>
        <w:t>5) решение о предварительном согласовании места размещения объекта (при наличии);</w:t>
      </w:r>
      <w:r w:rsidRPr="00F85438">
        <w:rPr>
          <w:spacing w:val="2"/>
          <w:sz w:val="28"/>
          <w:szCs w:val="28"/>
        </w:rPr>
        <w:br/>
        <w:t>6) документ, подтверждающий полномочия лица, утверждающего задание на проектирование;</w:t>
      </w:r>
      <w:r w:rsidRPr="00F85438">
        <w:rPr>
          <w:spacing w:val="2"/>
          <w:sz w:val="28"/>
          <w:szCs w:val="28"/>
        </w:rPr>
        <w:br/>
        <w:t xml:space="preserve">7) иные документы и материалы, которые необходимо учесть в качестве исходных данных для проектирования (на усмотрение застройщика </w:t>
      </w:r>
      <w:r w:rsidRPr="00F85438">
        <w:rPr>
          <w:spacing w:val="2"/>
          <w:sz w:val="28"/>
          <w:szCs w:val="28"/>
        </w:rPr>
        <w:lastRenderedPageBreak/>
        <w:t>(технического заказчика)</w:t>
      </w:r>
      <w:r w:rsidR="009A4992">
        <w:rPr>
          <w:spacing w:val="2"/>
          <w:sz w:val="28"/>
          <w:szCs w:val="28"/>
        </w:rPr>
        <w:t xml:space="preserve">, </w:t>
      </w:r>
      <w:r w:rsidR="009A4992" w:rsidRPr="009A4992">
        <w:rPr>
          <w:sz w:val="28"/>
          <w:szCs w:val="28"/>
        </w:rPr>
        <w:t>таблицу по расчету предельной (максимальной) стоимости объекта, таблицу основных помещений с указанием ограничений по площади, обоснованием, количеством, таблицы с описанием объекта закупки технологического оборудования</w:t>
      </w:r>
      <w:r w:rsidRPr="00F85438">
        <w:rPr>
          <w:spacing w:val="2"/>
          <w:sz w:val="28"/>
          <w:szCs w:val="28"/>
        </w:rPr>
        <w:t>.</w:t>
      </w:r>
    </w:p>
    <w:p w14:paraId="77CB54FE" w14:textId="77777777" w:rsidR="00A87A40" w:rsidRPr="00F85438" w:rsidRDefault="00A87A40" w:rsidP="00331051">
      <w:pPr>
        <w:spacing w:after="0" w:line="360" w:lineRule="auto"/>
        <w:jc w:val="both"/>
        <w:rPr>
          <w:rFonts w:ascii="Times New Roman" w:hAnsi="Times New Roman" w:cs="Times New Roman"/>
          <w:sz w:val="28"/>
          <w:szCs w:val="28"/>
        </w:rPr>
      </w:pPr>
    </w:p>
    <w:p w14:paraId="4E889E4A" w14:textId="77777777" w:rsidR="00005242" w:rsidRDefault="00005242" w:rsidP="00331051">
      <w:pPr>
        <w:spacing w:after="0" w:line="360" w:lineRule="auto"/>
        <w:jc w:val="both"/>
        <w:rPr>
          <w:rFonts w:ascii="Times New Roman" w:hAnsi="Times New Roman" w:cs="Times New Roman"/>
          <w:sz w:val="28"/>
          <w:szCs w:val="28"/>
        </w:rPr>
      </w:pPr>
    </w:p>
    <w:p w14:paraId="6A2D6D33" w14:textId="77777777" w:rsidR="007C4B44" w:rsidRDefault="007C4B44" w:rsidP="00331051">
      <w:pPr>
        <w:spacing w:after="0" w:line="360" w:lineRule="auto"/>
        <w:jc w:val="both"/>
        <w:rPr>
          <w:rFonts w:ascii="Times New Roman" w:hAnsi="Times New Roman" w:cs="Times New Roman"/>
          <w:sz w:val="28"/>
          <w:szCs w:val="28"/>
        </w:rPr>
      </w:pPr>
    </w:p>
    <w:p w14:paraId="6BC32214" w14:textId="77777777" w:rsidR="007C4B44" w:rsidRDefault="007C4B44" w:rsidP="00331051">
      <w:pPr>
        <w:spacing w:after="0" w:line="360" w:lineRule="auto"/>
        <w:jc w:val="both"/>
        <w:rPr>
          <w:rFonts w:ascii="Times New Roman" w:hAnsi="Times New Roman" w:cs="Times New Roman"/>
          <w:sz w:val="28"/>
          <w:szCs w:val="28"/>
        </w:rPr>
      </w:pPr>
    </w:p>
    <w:p w14:paraId="37FF5054" w14:textId="77777777" w:rsidR="007C4B44" w:rsidRDefault="007C4B44" w:rsidP="00331051">
      <w:pPr>
        <w:spacing w:after="0" w:line="360" w:lineRule="auto"/>
        <w:jc w:val="both"/>
        <w:rPr>
          <w:rFonts w:ascii="Times New Roman" w:hAnsi="Times New Roman" w:cs="Times New Roman"/>
          <w:sz w:val="28"/>
          <w:szCs w:val="28"/>
        </w:rPr>
      </w:pPr>
    </w:p>
    <w:p w14:paraId="58B9721E" w14:textId="77777777" w:rsidR="007C4B44" w:rsidRDefault="007C4B44" w:rsidP="00331051">
      <w:pPr>
        <w:spacing w:after="0" w:line="360" w:lineRule="auto"/>
        <w:jc w:val="both"/>
        <w:rPr>
          <w:rFonts w:ascii="Times New Roman" w:hAnsi="Times New Roman" w:cs="Times New Roman"/>
          <w:sz w:val="28"/>
          <w:szCs w:val="28"/>
        </w:rPr>
      </w:pPr>
    </w:p>
    <w:p w14:paraId="5D5BCD4D" w14:textId="77777777" w:rsidR="007C4B44" w:rsidRDefault="007C4B44" w:rsidP="00331051">
      <w:pPr>
        <w:spacing w:after="0" w:line="360" w:lineRule="auto"/>
        <w:jc w:val="both"/>
        <w:rPr>
          <w:rFonts w:ascii="Times New Roman" w:hAnsi="Times New Roman" w:cs="Times New Roman"/>
          <w:sz w:val="28"/>
          <w:szCs w:val="28"/>
        </w:rPr>
      </w:pPr>
    </w:p>
    <w:p w14:paraId="25DFEC19" w14:textId="77777777" w:rsidR="007C4B44" w:rsidRDefault="007C4B44" w:rsidP="00331051">
      <w:pPr>
        <w:spacing w:after="0" w:line="360" w:lineRule="auto"/>
        <w:jc w:val="both"/>
        <w:rPr>
          <w:rFonts w:ascii="Times New Roman" w:hAnsi="Times New Roman" w:cs="Times New Roman"/>
          <w:sz w:val="28"/>
          <w:szCs w:val="28"/>
        </w:rPr>
      </w:pPr>
    </w:p>
    <w:p w14:paraId="1A714EDB" w14:textId="77777777" w:rsidR="007C4B44" w:rsidRDefault="007C4B44" w:rsidP="00331051">
      <w:pPr>
        <w:spacing w:after="0" w:line="360" w:lineRule="auto"/>
        <w:jc w:val="both"/>
        <w:rPr>
          <w:rFonts w:ascii="Times New Roman" w:hAnsi="Times New Roman" w:cs="Times New Roman"/>
          <w:sz w:val="28"/>
          <w:szCs w:val="28"/>
        </w:rPr>
      </w:pPr>
    </w:p>
    <w:p w14:paraId="07EADDE3" w14:textId="77777777" w:rsidR="007C4B44" w:rsidRDefault="007C4B44" w:rsidP="00331051">
      <w:pPr>
        <w:spacing w:after="0" w:line="360" w:lineRule="auto"/>
        <w:jc w:val="both"/>
        <w:rPr>
          <w:rFonts w:ascii="Times New Roman" w:hAnsi="Times New Roman" w:cs="Times New Roman"/>
          <w:sz w:val="28"/>
          <w:szCs w:val="28"/>
        </w:rPr>
      </w:pPr>
    </w:p>
    <w:p w14:paraId="584EF507" w14:textId="77777777" w:rsidR="007C4B44" w:rsidRDefault="007C4B44" w:rsidP="00331051">
      <w:pPr>
        <w:spacing w:after="0" w:line="360" w:lineRule="auto"/>
        <w:jc w:val="both"/>
        <w:rPr>
          <w:rFonts w:ascii="Times New Roman" w:hAnsi="Times New Roman" w:cs="Times New Roman"/>
          <w:sz w:val="28"/>
          <w:szCs w:val="28"/>
        </w:rPr>
      </w:pPr>
    </w:p>
    <w:p w14:paraId="681AE3C9" w14:textId="77777777" w:rsidR="007C4B44" w:rsidRDefault="007C4B44" w:rsidP="00331051">
      <w:pPr>
        <w:spacing w:after="0" w:line="360" w:lineRule="auto"/>
        <w:jc w:val="both"/>
        <w:rPr>
          <w:rFonts w:ascii="Times New Roman" w:hAnsi="Times New Roman" w:cs="Times New Roman"/>
          <w:sz w:val="28"/>
          <w:szCs w:val="28"/>
        </w:rPr>
      </w:pPr>
    </w:p>
    <w:p w14:paraId="6AA1727B" w14:textId="77777777" w:rsidR="007C4B44" w:rsidRDefault="007C4B44" w:rsidP="00331051">
      <w:pPr>
        <w:spacing w:after="0" w:line="360" w:lineRule="auto"/>
        <w:jc w:val="both"/>
        <w:rPr>
          <w:rFonts w:ascii="Times New Roman" w:hAnsi="Times New Roman" w:cs="Times New Roman"/>
          <w:sz w:val="28"/>
          <w:szCs w:val="28"/>
        </w:rPr>
      </w:pPr>
    </w:p>
    <w:p w14:paraId="4EB1B811" w14:textId="77777777" w:rsidR="007C4B44" w:rsidRDefault="007C4B44" w:rsidP="00331051">
      <w:pPr>
        <w:spacing w:after="0" w:line="360" w:lineRule="auto"/>
        <w:jc w:val="both"/>
        <w:rPr>
          <w:rFonts w:ascii="Times New Roman" w:hAnsi="Times New Roman" w:cs="Times New Roman"/>
          <w:sz w:val="28"/>
          <w:szCs w:val="28"/>
        </w:rPr>
      </w:pPr>
    </w:p>
    <w:p w14:paraId="12EF46C9" w14:textId="77777777" w:rsidR="007C4B44" w:rsidRDefault="007C4B44" w:rsidP="00331051">
      <w:pPr>
        <w:spacing w:after="0" w:line="360" w:lineRule="auto"/>
        <w:jc w:val="both"/>
        <w:rPr>
          <w:rFonts w:ascii="Times New Roman" w:hAnsi="Times New Roman" w:cs="Times New Roman"/>
          <w:sz w:val="28"/>
          <w:szCs w:val="28"/>
        </w:rPr>
      </w:pPr>
    </w:p>
    <w:p w14:paraId="007B41FF" w14:textId="77777777" w:rsidR="007C4B44" w:rsidRDefault="007C4B44" w:rsidP="00331051">
      <w:pPr>
        <w:spacing w:after="0" w:line="360" w:lineRule="auto"/>
        <w:jc w:val="both"/>
        <w:rPr>
          <w:rFonts w:ascii="Times New Roman" w:hAnsi="Times New Roman" w:cs="Times New Roman"/>
          <w:sz w:val="28"/>
          <w:szCs w:val="28"/>
        </w:rPr>
      </w:pPr>
    </w:p>
    <w:p w14:paraId="139F973A" w14:textId="77777777" w:rsidR="007C4B44" w:rsidRDefault="007C4B44" w:rsidP="00331051">
      <w:pPr>
        <w:spacing w:after="0" w:line="360" w:lineRule="auto"/>
        <w:jc w:val="both"/>
        <w:rPr>
          <w:rFonts w:ascii="Times New Roman" w:hAnsi="Times New Roman" w:cs="Times New Roman"/>
          <w:sz w:val="28"/>
          <w:szCs w:val="28"/>
        </w:rPr>
      </w:pPr>
    </w:p>
    <w:p w14:paraId="6C793967" w14:textId="77777777" w:rsidR="007C4B44" w:rsidRDefault="007C4B44" w:rsidP="00331051">
      <w:pPr>
        <w:spacing w:after="0" w:line="360" w:lineRule="auto"/>
        <w:jc w:val="both"/>
        <w:rPr>
          <w:rFonts w:ascii="Times New Roman" w:hAnsi="Times New Roman" w:cs="Times New Roman"/>
          <w:sz w:val="28"/>
          <w:szCs w:val="28"/>
        </w:rPr>
      </w:pPr>
    </w:p>
    <w:p w14:paraId="019C05A4" w14:textId="77777777" w:rsidR="007C4B44" w:rsidRDefault="007C4B44" w:rsidP="00331051">
      <w:pPr>
        <w:spacing w:after="0" w:line="360" w:lineRule="auto"/>
        <w:jc w:val="both"/>
        <w:rPr>
          <w:rFonts w:ascii="Times New Roman" w:hAnsi="Times New Roman" w:cs="Times New Roman"/>
          <w:sz w:val="28"/>
          <w:szCs w:val="28"/>
        </w:rPr>
      </w:pPr>
    </w:p>
    <w:p w14:paraId="59911EF2" w14:textId="77777777" w:rsidR="007C4B44" w:rsidRDefault="007C4B44" w:rsidP="00331051">
      <w:pPr>
        <w:spacing w:after="0" w:line="360" w:lineRule="auto"/>
        <w:jc w:val="both"/>
        <w:rPr>
          <w:rFonts w:ascii="Times New Roman" w:hAnsi="Times New Roman" w:cs="Times New Roman"/>
          <w:sz w:val="28"/>
          <w:szCs w:val="28"/>
        </w:rPr>
      </w:pPr>
    </w:p>
    <w:p w14:paraId="2F5D16DD" w14:textId="77777777" w:rsidR="007C4B44" w:rsidRDefault="007C4B44" w:rsidP="00331051">
      <w:pPr>
        <w:spacing w:after="0" w:line="360" w:lineRule="auto"/>
        <w:jc w:val="both"/>
        <w:rPr>
          <w:rFonts w:ascii="Times New Roman" w:hAnsi="Times New Roman" w:cs="Times New Roman"/>
          <w:sz w:val="28"/>
          <w:szCs w:val="28"/>
        </w:rPr>
      </w:pPr>
    </w:p>
    <w:p w14:paraId="2142DF46" w14:textId="77777777" w:rsidR="007C4B44" w:rsidRDefault="007C4B44" w:rsidP="00331051">
      <w:pPr>
        <w:spacing w:after="0" w:line="360" w:lineRule="auto"/>
        <w:jc w:val="both"/>
        <w:rPr>
          <w:rFonts w:ascii="Times New Roman" w:hAnsi="Times New Roman" w:cs="Times New Roman"/>
          <w:sz w:val="28"/>
          <w:szCs w:val="28"/>
        </w:rPr>
      </w:pPr>
    </w:p>
    <w:p w14:paraId="1D7C42BE" w14:textId="77777777" w:rsidR="007C4B44" w:rsidRDefault="007C4B44" w:rsidP="00331051">
      <w:pPr>
        <w:spacing w:after="0" w:line="360" w:lineRule="auto"/>
        <w:jc w:val="both"/>
        <w:rPr>
          <w:rFonts w:ascii="Times New Roman" w:hAnsi="Times New Roman" w:cs="Times New Roman"/>
          <w:sz w:val="28"/>
          <w:szCs w:val="28"/>
        </w:rPr>
      </w:pPr>
    </w:p>
    <w:p w14:paraId="43194359" w14:textId="77777777" w:rsidR="007C4B44" w:rsidRDefault="007C4B44" w:rsidP="00331051">
      <w:pPr>
        <w:spacing w:after="0" w:line="360" w:lineRule="auto"/>
        <w:jc w:val="both"/>
        <w:rPr>
          <w:rFonts w:ascii="Times New Roman" w:hAnsi="Times New Roman" w:cs="Times New Roman"/>
          <w:sz w:val="28"/>
          <w:szCs w:val="28"/>
        </w:rPr>
      </w:pPr>
    </w:p>
    <w:p w14:paraId="3B397C62" w14:textId="77777777" w:rsidR="007C4B44" w:rsidRDefault="007C4B44" w:rsidP="00331051">
      <w:pPr>
        <w:spacing w:after="0" w:line="360" w:lineRule="auto"/>
        <w:jc w:val="both"/>
        <w:rPr>
          <w:rFonts w:ascii="Times New Roman" w:hAnsi="Times New Roman" w:cs="Times New Roman"/>
          <w:sz w:val="28"/>
          <w:szCs w:val="28"/>
        </w:rPr>
      </w:pPr>
    </w:p>
    <w:p w14:paraId="27658748" w14:textId="77777777" w:rsidR="007C4B44" w:rsidRDefault="007C4B44" w:rsidP="00331051">
      <w:pPr>
        <w:spacing w:after="0" w:line="360" w:lineRule="auto"/>
        <w:jc w:val="both"/>
        <w:rPr>
          <w:rFonts w:ascii="Times New Roman" w:hAnsi="Times New Roman" w:cs="Times New Roman"/>
          <w:sz w:val="28"/>
          <w:szCs w:val="28"/>
        </w:rPr>
      </w:pPr>
    </w:p>
    <w:p w14:paraId="7D039A29" w14:textId="77777777" w:rsidR="007C4B44" w:rsidRDefault="007C4B44" w:rsidP="00331051">
      <w:pPr>
        <w:spacing w:after="0" w:line="360" w:lineRule="auto"/>
        <w:jc w:val="both"/>
        <w:rPr>
          <w:rFonts w:ascii="Times New Roman" w:hAnsi="Times New Roman" w:cs="Times New Roman"/>
          <w:sz w:val="28"/>
          <w:szCs w:val="28"/>
        </w:rPr>
      </w:pPr>
    </w:p>
    <w:p w14:paraId="0E3E2244" w14:textId="77777777" w:rsidR="007C4B44" w:rsidRDefault="007C4B44" w:rsidP="00331051">
      <w:pPr>
        <w:spacing w:after="0" w:line="360" w:lineRule="auto"/>
        <w:jc w:val="both"/>
        <w:rPr>
          <w:rFonts w:ascii="Times New Roman" w:hAnsi="Times New Roman" w:cs="Times New Roman"/>
          <w:sz w:val="28"/>
          <w:szCs w:val="28"/>
        </w:rPr>
      </w:pPr>
    </w:p>
    <w:p w14:paraId="00B5387D" w14:textId="77777777" w:rsidR="007C4B44" w:rsidRPr="007C4B44" w:rsidRDefault="007C4B44" w:rsidP="007C4B44">
      <w:pPr>
        <w:shd w:val="clear" w:color="auto" w:fill="FFFFFF"/>
        <w:spacing w:after="0"/>
        <w:ind w:left="3828" w:firstLine="708"/>
        <w:jc w:val="right"/>
        <w:textAlignment w:val="baseline"/>
        <w:outlineLvl w:val="2"/>
        <w:rPr>
          <w:rFonts w:ascii="Times New Roman" w:eastAsia="Times New Roman" w:hAnsi="Times New Roman" w:cs="Times New Roman"/>
          <w:bCs/>
          <w:spacing w:val="2"/>
          <w:sz w:val="28"/>
          <w:szCs w:val="28"/>
          <w:shd w:val="clear" w:color="auto" w:fill="FFFFFF"/>
          <w:lang w:eastAsia="ru-RU"/>
        </w:rPr>
      </w:pPr>
      <w:r w:rsidRPr="007C4B44">
        <w:rPr>
          <w:rFonts w:ascii="Times New Roman" w:eastAsia="Times New Roman" w:hAnsi="Times New Roman" w:cs="Times New Roman"/>
          <w:bCs/>
          <w:spacing w:val="2"/>
          <w:sz w:val="28"/>
          <w:szCs w:val="28"/>
          <w:shd w:val="clear" w:color="auto" w:fill="FFFFFF"/>
          <w:lang w:eastAsia="ru-RU"/>
        </w:rPr>
        <w:lastRenderedPageBreak/>
        <w:t>Приложение № 3</w:t>
      </w:r>
      <w:r w:rsidRPr="007C4B44">
        <w:rPr>
          <w:rFonts w:ascii="Times New Roman" w:eastAsia="Times New Roman" w:hAnsi="Times New Roman" w:cs="Times New Roman"/>
          <w:bCs/>
          <w:spacing w:val="2"/>
          <w:sz w:val="28"/>
          <w:szCs w:val="28"/>
          <w:lang w:eastAsia="ru-RU"/>
        </w:rPr>
        <w:br/>
      </w:r>
      <w:r w:rsidRPr="007C4B44">
        <w:rPr>
          <w:rFonts w:ascii="Times New Roman" w:eastAsia="Times New Roman" w:hAnsi="Times New Roman" w:cs="Times New Roman"/>
          <w:bCs/>
          <w:spacing w:val="2"/>
          <w:sz w:val="28"/>
          <w:szCs w:val="28"/>
          <w:shd w:val="clear" w:color="auto" w:fill="FFFFFF"/>
          <w:lang w:eastAsia="ru-RU"/>
        </w:rPr>
        <w:t>к Приказу Министерства строительства Республики Саха (Якутия)</w:t>
      </w:r>
    </w:p>
    <w:p w14:paraId="4344C636"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4074E54D"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5F8D9E8D"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b/>
        </w:rPr>
      </w:pPr>
    </w:p>
    <w:p w14:paraId="5708706C" w14:textId="77777777" w:rsidR="007C4B44" w:rsidRPr="007C4B44" w:rsidRDefault="007C4B44" w:rsidP="007C4B44">
      <w:pPr>
        <w:widowControl w:val="0"/>
        <w:autoSpaceDE w:val="0"/>
        <w:autoSpaceDN w:val="0"/>
        <w:adjustRightInd w:val="0"/>
        <w:spacing w:after="0" w:line="240" w:lineRule="auto"/>
        <w:jc w:val="right"/>
        <w:outlineLvl w:val="1"/>
        <w:rPr>
          <w:rFonts w:ascii="Times New Roman" w:eastAsia="Calibri" w:hAnsi="Times New Roman" w:cs="Times New Roman"/>
        </w:rPr>
      </w:pPr>
      <w:bookmarkStart w:id="13" w:name="Par144"/>
      <w:bookmarkStart w:id="14" w:name="_Hlk30144998"/>
      <w:bookmarkEnd w:id="13"/>
      <w:r w:rsidRPr="007C4B44">
        <w:rPr>
          <w:rFonts w:ascii="Times New Roman" w:eastAsia="Calibri" w:hAnsi="Times New Roman" w:cs="Times New Roman"/>
          <w:sz w:val="28"/>
          <w:szCs w:val="28"/>
        </w:rPr>
        <w:t>Таблица 1</w:t>
      </w:r>
    </w:p>
    <w:p w14:paraId="79CDB9F8" w14:textId="77777777" w:rsidR="007C4B44" w:rsidRPr="007C4B44" w:rsidRDefault="007C4B44" w:rsidP="007C4B44">
      <w:pPr>
        <w:widowControl w:val="0"/>
        <w:autoSpaceDE w:val="0"/>
        <w:autoSpaceDN w:val="0"/>
        <w:adjustRightInd w:val="0"/>
        <w:spacing w:after="0" w:line="240" w:lineRule="auto"/>
        <w:ind w:left="720"/>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Основные требования к помещениям объекта</w:t>
      </w:r>
      <w:bookmarkStart w:id="15" w:name="Par162"/>
      <w:bookmarkEnd w:id="14"/>
      <w:bookmarkEnd w:id="15"/>
    </w:p>
    <w:p w14:paraId="64645E05" w14:textId="77777777" w:rsidR="007C4B44" w:rsidRPr="007C4B44" w:rsidRDefault="007C4B44" w:rsidP="007C4B44">
      <w:pPr>
        <w:widowControl w:val="0"/>
        <w:autoSpaceDE w:val="0"/>
        <w:autoSpaceDN w:val="0"/>
        <w:adjustRightInd w:val="0"/>
        <w:spacing w:after="0" w:line="240" w:lineRule="auto"/>
        <w:jc w:val="right"/>
        <w:rPr>
          <w:rFonts w:ascii="Times New Roman" w:eastAsia="Calibri" w:hAnsi="Times New Roman" w:cs="Times New Roman"/>
          <w:sz w:val="28"/>
          <w:szCs w:val="28"/>
        </w:rPr>
      </w:pPr>
    </w:p>
    <w:tbl>
      <w:tblPr>
        <w:tblW w:w="9781" w:type="dxa"/>
        <w:tblInd w:w="-505" w:type="dxa"/>
        <w:tblLayout w:type="fixed"/>
        <w:tblCellMar>
          <w:top w:w="75" w:type="dxa"/>
          <w:left w:w="0" w:type="dxa"/>
          <w:bottom w:w="75" w:type="dxa"/>
          <w:right w:w="0" w:type="dxa"/>
        </w:tblCellMar>
        <w:tblLook w:val="0000" w:firstRow="0" w:lastRow="0" w:firstColumn="0" w:lastColumn="0" w:noHBand="0" w:noVBand="0"/>
      </w:tblPr>
      <w:tblGrid>
        <w:gridCol w:w="567"/>
        <w:gridCol w:w="2552"/>
        <w:gridCol w:w="1843"/>
        <w:gridCol w:w="1842"/>
        <w:gridCol w:w="1701"/>
        <w:gridCol w:w="1276"/>
      </w:tblGrid>
      <w:tr w:rsidR="007C4B44" w:rsidRPr="007C4B44" w14:paraId="265810B9" w14:textId="77777777" w:rsidTr="007431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7DAA0"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N</w:t>
            </w:r>
          </w:p>
          <w:p w14:paraId="060B3326"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п/п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5F891"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Наименование помещения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DC29E"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Обоснование по включению</w:t>
            </w:r>
          </w:p>
        </w:tc>
        <w:tc>
          <w:tcPr>
            <w:tcW w:w="1842" w:type="dxa"/>
            <w:tcBorders>
              <w:top w:val="single" w:sz="4" w:space="0" w:color="auto"/>
              <w:left w:val="single" w:sz="4" w:space="0" w:color="auto"/>
              <w:bottom w:val="single" w:sz="4" w:space="0" w:color="auto"/>
              <w:right w:val="single" w:sz="4" w:space="0" w:color="auto"/>
            </w:tcBorders>
          </w:tcPr>
          <w:p w14:paraId="30F00FA0"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Его минимальная площадь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943A01"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Кол-во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1F9C7"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Итоговая площадь</w:t>
            </w:r>
          </w:p>
        </w:tc>
      </w:tr>
      <w:tr w:rsidR="007C4B44" w:rsidRPr="007C4B44" w14:paraId="0485D4DD" w14:textId="77777777" w:rsidTr="00743125">
        <w:trPr>
          <w:trHeight w:val="241"/>
        </w:trPr>
        <w:tc>
          <w:tcPr>
            <w:tcW w:w="85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66359" w14:textId="77777777" w:rsidR="007C4B44" w:rsidRPr="007C4B44" w:rsidRDefault="007C4B44" w:rsidP="007C4B44">
            <w:pPr>
              <w:spacing w:after="0" w:line="240" w:lineRule="auto"/>
              <w:contextualSpacing/>
              <w:jc w:val="right"/>
              <w:rPr>
                <w:rFonts w:ascii="Times New Roman" w:eastAsia="Calibri" w:hAnsi="Times New Roman" w:cs="Times New Roman"/>
                <w:sz w:val="28"/>
                <w:szCs w:val="28"/>
              </w:rPr>
            </w:pPr>
            <w:r w:rsidRPr="007C4B44">
              <w:rPr>
                <w:rFonts w:ascii="Times New Roman" w:eastAsia="Calibri"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E1484"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7C4B44" w:rsidRPr="007C4B44" w14:paraId="2F7F0370" w14:textId="77777777" w:rsidTr="00743125">
        <w:trPr>
          <w:trHeight w:val="25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3CBA6" w14:textId="77777777" w:rsidR="007C4B44" w:rsidRPr="007C4B44" w:rsidRDefault="007C4B44" w:rsidP="007C4B44">
            <w:pPr>
              <w:spacing w:after="0" w:line="240" w:lineRule="auto"/>
              <w:contextualSpacing/>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85CF8" w14:textId="77777777" w:rsidR="007C4B44" w:rsidRPr="007C4B44" w:rsidRDefault="007C4B44" w:rsidP="007C4B44">
            <w:pPr>
              <w:spacing w:after="0" w:line="240" w:lineRule="auto"/>
              <w:contextualSpacing/>
              <w:jc w:val="both"/>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4382BE" w14:textId="77777777" w:rsidR="007C4B44" w:rsidRPr="007C4B44" w:rsidRDefault="007C4B44" w:rsidP="007C4B44">
            <w:pPr>
              <w:spacing w:after="0" w:line="240" w:lineRule="auto"/>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7DFB7508" w14:textId="77777777" w:rsidR="007C4B44" w:rsidRPr="007C4B44" w:rsidRDefault="007C4B44" w:rsidP="007C4B44">
            <w:pPr>
              <w:spacing w:after="0" w:line="240" w:lineRule="auto"/>
              <w:contextualSpacing/>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C5B515" w14:textId="77777777" w:rsidR="007C4B44" w:rsidRPr="007C4B44" w:rsidRDefault="007C4B44" w:rsidP="007C4B44">
            <w:pPr>
              <w:spacing w:after="0" w:line="240" w:lineRule="auto"/>
              <w:contextualSpacing/>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C0C629"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7C4B44" w:rsidRPr="007C4B44" w14:paraId="3BF54887" w14:textId="77777777" w:rsidTr="00743125">
        <w:trPr>
          <w:trHeight w:val="31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B3B2C9" w14:textId="77777777" w:rsidR="007C4B44" w:rsidRPr="007C4B44" w:rsidRDefault="007C4B44" w:rsidP="007C4B44">
            <w:pPr>
              <w:spacing w:after="0" w:line="240" w:lineRule="auto"/>
              <w:contextualSpacing/>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E8D5B" w14:textId="77777777" w:rsidR="007C4B44" w:rsidRPr="007C4B44" w:rsidRDefault="007C4B44" w:rsidP="007C4B44">
            <w:pPr>
              <w:spacing w:after="0" w:line="240" w:lineRule="auto"/>
              <w:contextualSpacing/>
              <w:jc w:val="both"/>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1A8B6" w14:textId="77777777" w:rsidR="007C4B44" w:rsidRPr="007C4B44" w:rsidRDefault="007C4B44" w:rsidP="007C4B44">
            <w:pPr>
              <w:spacing w:after="0" w:line="240" w:lineRule="auto"/>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661220FC" w14:textId="77777777" w:rsidR="007C4B44" w:rsidRPr="007C4B44" w:rsidRDefault="007C4B44" w:rsidP="007C4B44">
            <w:pPr>
              <w:spacing w:after="0" w:line="240" w:lineRule="auto"/>
              <w:contextualSpacing/>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85FB4" w14:textId="77777777" w:rsidR="007C4B44" w:rsidRPr="007C4B44" w:rsidRDefault="007C4B44" w:rsidP="007C4B44">
            <w:pPr>
              <w:spacing w:after="0" w:line="240" w:lineRule="auto"/>
              <w:contextualSpacing/>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C5567"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7C4B44" w:rsidRPr="007C4B44" w14:paraId="0FE8A7E9" w14:textId="77777777" w:rsidTr="00743125">
        <w:trPr>
          <w:trHeight w:val="2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C437A" w14:textId="77777777" w:rsidR="007C4B44" w:rsidRPr="007C4B44" w:rsidRDefault="007C4B44" w:rsidP="007C4B44">
            <w:pPr>
              <w:spacing w:after="0" w:line="240" w:lineRule="auto"/>
              <w:contextualSpacing/>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57065" w14:textId="77777777" w:rsidR="007C4B44" w:rsidRPr="007C4B44" w:rsidRDefault="007C4B44" w:rsidP="007C4B44">
            <w:pPr>
              <w:spacing w:after="0" w:line="240" w:lineRule="auto"/>
              <w:contextualSpacing/>
              <w:jc w:val="both"/>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59AB3" w14:textId="77777777" w:rsidR="007C4B44" w:rsidRPr="007C4B44" w:rsidRDefault="007C4B44" w:rsidP="007C4B44">
            <w:pPr>
              <w:spacing w:after="0" w:line="240" w:lineRule="auto"/>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49DC8DDB" w14:textId="77777777" w:rsidR="007C4B44" w:rsidRPr="007C4B44" w:rsidRDefault="007C4B44" w:rsidP="007C4B44">
            <w:pPr>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AF9AE" w14:textId="77777777" w:rsidR="007C4B44" w:rsidRPr="007C4B44" w:rsidRDefault="007C4B44" w:rsidP="007C4B44">
            <w:pPr>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949FF"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7C4B44" w:rsidRPr="007C4B44" w14:paraId="3965CC98" w14:textId="77777777" w:rsidTr="00743125">
        <w:trPr>
          <w:trHeight w:val="24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E5B2D" w14:textId="77777777" w:rsidR="007C4B44" w:rsidRPr="007C4B44" w:rsidRDefault="007C4B44" w:rsidP="007C4B44">
            <w:pPr>
              <w:spacing w:after="0" w:line="240" w:lineRule="auto"/>
              <w:contextualSpacing/>
              <w:jc w:val="center"/>
              <w:rPr>
                <w:rFonts w:ascii="Times New Roman" w:eastAsia="Calibri" w:hAnsi="Times New Roman" w:cs="Times New Roman"/>
                <w:sz w:val="28"/>
                <w:szCs w:val="28"/>
                <w:lang w:val="en-US"/>
              </w:rPr>
            </w:pPr>
            <w:r w:rsidRPr="007C4B44">
              <w:rPr>
                <w:rFonts w:ascii="Times New Roman" w:eastAsia="Calibri" w:hAnsi="Times New Roman" w:cs="Times New Roman"/>
                <w:sz w:val="28"/>
                <w:szCs w:val="28"/>
                <w:lang w:val="en-US"/>
              </w:rPr>
              <w:t>n</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CBCC4" w14:textId="77777777" w:rsidR="007C4B44" w:rsidRPr="007C4B44" w:rsidRDefault="007C4B44" w:rsidP="007C4B44">
            <w:pPr>
              <w:spacing w:after="0" w:line="240" w:lineRule="auto"/>
              <w:contextualSpacing/>
              <w:jc w:val="both"/>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288F0" w14:textId="77777777" w:rsidR="007C4B44" w:rsidRPr="007C4B44" w:rsidRDefault="007C4B44" w:rsidP="007C4B44">
            <w:pPr>
              <w:spacing w:after="0" w:line="240" w:lineRule="auto"/>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6C2C41F1" w14:textId="77777777" w:rsidR="007C4B44" w:rsidRPr="007C4B44" w:rsidRDefault="007C4B44" w:rsidP="007C4B44">
            <w:pPr>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EAA3F9" w14:textId="77777777" w:rsidR="007C4B44" w:rsidRPr="007C4B44" w:rsidRDefault="007C4B44" w:rsidP="007C4B44">
            <w:pPr>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1772C"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14:paraId="1166B57E" w14:textId="77777777" w:rsidR="007C4B44" w:rsidRPr="007C4B44" w:rsidRDefault="007C4B44" w:rsidP="007C4B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4D672F" w14:textId="77777777" w:rsidR="007C4B44" w:rsidRPr="007C4B44" w:rsidRDefault="007C4B44" w:rsidP="007C4B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7C49B2" w14:textId="77777777" w:rsidR="007C4B44" w:rsidRPr="007C4B44" w:rsidRDefault="007C4B44" w:rsidP="007C4B4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7C4B44">
        <w:rPr>
          <w:rFonts w:ascii="Times New Roman" w:eastAsia="Calibri" w:hAnsi="Times New Roman" w:cs="Times New Roman"/>
          <w:sz w:val="28"/>
          <w:szCs w:val="28"/>
        </w:rPr>
        <w:t>Таблица 2</w:t>
      </w:r>
    </w:p>
    <w:p w14:paraId="2B24006A" w14:textId="77777777" w:rsidR="007C4B44" w:rsidRPr="007C4B44" w:rsidRDefault="007C4B44" w:rsidP="007C4B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7C4B44">
        <w:rPr>
          <w:rFonts w:ascii="Times New Roman" w:eastAsia="Calibri" w:hAnsi="Times New Roman" w:cs="Times New Roman"/>
          <w:sz w:val="28"/>
          <w:szCs w:val="28"/>
        </w:rPr>
        <w:t>Описание требования к оснащению оборудованием объекта</w:t>
      </w:r>
    </w:p>
    <w:p w14:paraId="1F30B8AD" w14:textId="77777777" w:rsidR="007C4B44" w:rsidRPr="007C4B44" w:rsidRDefault="007C4B44" w:rsidP="007C4B44">
      <w:pPr>
        <w:widowControl w:val="0"/>
        <w:autoSpaceDE w:val="0"/>
        <w:autoSpaceDN w:val="0"/>
        <w:adjustRightInd w:val="0"/>
        <w:spacing w:after="0" w:line="240" w:lineRule="auto"/>
        <w:jc w:val="right"/>
        <w:rPr>
          <w:rFonts w:ascii="Times New Roman" w:eastAsia="Calibri" w:hAnsi="Times New Roman" w:cs="Times New Roman"/>
          <w:sz w:val="28"/>
          <w:szCs w:val="28"/>
        </w:rPr>
      </w:pPr>
    </w:p>
    <w:tbl>
      <w:tblPr>
        <w:tblW w:w="9781" w:type="dxa"/>
        <w:tblInd w:w="-505" w:type="dxa"/>
        <w:tblLayout w:type="fixed"/>
        <w:tblCellMar>
          <w:top w:w="75" w:type="dxa"/>
          <w:left w:w="0" w:type="dxa"/>
          <w:bottom w:w="75" w:type="dxa"/>
          <w:right w:w="0" w:type="dxa"/>
        </w:tblCellMar>
        <w:tblLook w:val="0000" w:firstRow="0" w:lastRow="0" w:firstColumn="0" w:lastColumn="0" w:noHBand="0" w:noVBand="0"/>
      </w:tblPr>
      <w:tblGrid>
        <w:gridCol w:w="567"/>
        <w:gridCol w:w="2127"/>
        <w:gridCol w:w="1985"/>
        <w:gridCol w:w="2267"/>
        <w:gridCol w:w="992"/>
        <w:gridCol w:w="851"/>
        <w:gridCol w:w="992"/>
      </w:tblGrid>
      <w:tr w:rsidR="007C4B44" w:rsidRPr="007C4B44" w14:paraId="15D21170" w14:textId="77777777" w:rsidTr="00743125">
        <w:trPr>
          <w:trHeight w:val="152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299A58"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612DF1B"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N</w:t>
            </w:r>
          </w:p>
          <w:p w14:paraId="4D061767"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п/п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CA959"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9B9C0DB"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Наименование оборудования (мебели)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85F68"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5E10E6C"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Обоснование по включению</w:t>
            </w:r>
          </w:p>
        </w:tc>
        <w:tc>
          <w:tcPr>
            <w:tcW w:w="2267" w:type="dxa"/>
            <w:tcBorders>
              <w:top w:val="single" w:sz="4" w:space="0" w:color="auto"/>
              <w:left w:val="single" w:sz="4" w:space="0" w:color="auto"/>
              <w:bottom w:val="single" w:sz="4" w:space="0" w:color="auto"/>
              <w:right w:val="single" w:sz="4" w:space="0" w:color="auto"/>
            </w:tcBorders>
          </w:tcPr>
          <w:p w14:paraId="25F2FF9B"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Технические характеристики с указанием потребляемой мощности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44A3E3"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2503FB7"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BA919E3"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Кол-во</w:t>
            </w:r>
          </w:p>
        </w:tc>
        <w:tc>
          <w:tcPr>
            <w:tcW w:w="851" w:type="dxa"/>
            <w:tcBorders>
              <w:top w:val="single" w:sz="4" w:space="0" w:color="auto"/>
              <w:left w:val="single" w:sz="4" w:space="0" w:color="auto"/>
              <w:bottom w:val="single" w:sz="4" w:space="0" w:color="auto"/>
              <w:right w:val="single" w:sz="4" w:space="0" w:color="auto"/>
            </w:tcBorders>
          </w:tcPr>
          <w:p w14:paraId="4152DB1A" w14:textId="77777777" w:rsidR="007C4B44" w:rsidRPr="007C4B44" w:rsidRDefault="007C4B44" w:rsidP="007C4B44">
            <w:pPr>
              <w:widowControl w:val="0"/>
              <w:autoSpaceDE w:val="0"/>
              <w:autoSpaceDN w:val="0"/>
              <w:adjustRightInd w:val="0"/>
              <w:spacing w:after="0" w:line="240" w:lineRule="auto"/>
              <w:rPr>
                <w:rFonts w:ascii="Times New Roman" w:eastAsia="Calibri" w:hAnsi="Times New Roman" w:cs="Times New Roman"/>
                <w:sz w:val="28"/>
                <w:szCs w:val="28"/>
              </w:rPr>
            </w:pPr>
          </w:p>
          <w:p w14:paraId="22AC52C8"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7F0906F"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 xml:space="preserve">Ед. </w:t>
            </w:r>
            <w:proofErr w:type="spellStart"/>
            <w:r w:rsidRPr="007C4B44">
              <w:rPr>
                <w:rFonts w:ascii="Times New Roman" w:eastAsia="Calibri" w:hAnsi="Times New Roman" w:cs="Times New Roman"/>
                <w:sz w:val="28"/>
                <w:szCs w:val="28"/>
              </w:rPr>
              <w:t>изм</w:t>
            </w:r>
            <w:proofErr w:type="spell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E1BAA1" w14:textId="77777777" w:rsidR="007C4B44" w:rsidRPr="007C4B44" w:rsidRDefault="007C4B44" w:rsidP="007C4B44">
            <w:pPr>
              <w:widowControl w:val="0"/>
              <w:autoSpaceDE w:val="0"/>
              <w:autoSpaceDN w:val="0"/>
              <w:adjustRightInd w:val="0"/>
              <w:spacing w:after="0" w:line="240" w:lineRule="auto"/>
              <w:rPr>
                <w:rFonts w:ascii="Times New Roman" w:eastAsia="Calibri" w:hAnsi="Times New Roman" w:cs="Times New Roman"/>
                <w:sz w:val="28"/>
                <w:szCs w:val="28"/>
              </w:rPr>
            </w:pPr>
          </w:p>
          <w:p w14:paraId="58C19731"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Код ОКПД</w:t>
            </w:r>
          </w:p>
        </w:tc>
      </w:tr>
      <w:tr w:rsidR="007C4B44" w:rsidRPr="007C4B44" w14:paraId="3A0C8AA0" w14:textId="77777777" w:rsidTr="007431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3B8F9" w14:textId="77777777" w:rsidR="007C4B44" w:rsidRPr="007C4B44" w:rsidRDefault="007C4B44" w:rsidP="007C4B44">
            <w:pPr>
              <w:spacing w:after="160" w:line="259" w:lineRule="auto"/>
              <w:contextualSpacing/>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0C06A4" w14:textId="77777777" w:rsidR="007C4B44" w:rsidRPr="007C4B44" w:rsidRDefault="007C4B44" w:rsidP="007C4B44">
            <w:pPr>
              <w:spacing w:after="160" w:line="259" w:lineRule="auto"/>
              <w:contextualSpacing/>
              <w:jc w:val="both"/>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7A7C8" w14:textId="77777777" w:rsidR="007C4B44" w:rsidRPr="007C4B44" w:rsidRDefault="007C4B44" w:rsidP="007C4B44">
            <w:pPr>
              <w:spacing w:after="0" w:line="240" w:lineRule="auto"/>
              <w:rPr>
                <w:rFonts w:ascii="Times New Roman" w:eastAsia="Calibri"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14:paraId="629C7434" w14:textId="77777777" w:rsidR="007C4B44" w:rsidRPr="007C4B44" w:rsidRDefault="007C4B44" w:rsidP="007C4B44">
            <w:pPr>
              <w:spacing w:after="160" w:line="259" w:lineRule="auto"/>
              <w:contextualSpacing/>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2D2D9" w14:textId="77777777" w:rsidR="007C4B44" w:rsidRPr="007C4B44" w:rsidRDefault="007C4B44" w:rsidP="007C4B44">
            <w:pPr>
              <w:spacing w:after="160" w:line="259" w:lineRule="auto"/>
              <w:contextualSpacing/>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7DFF8E25"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D0DF0"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7C4B44" w:rsidRPr="007C4B44" w14:paraId="2005F96A" w14:textId="77777777" w:rsidTr="007431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EFF2F" w14:textId="77777777" w:rsidR="007C4B44" w:rsidRPr="007C4B44" w:rsidRDefault="007C4B44" w:rsidP="007C4B44">
            <w:pPr>
              <w:spacing w:after="160" w:line="259" w:lineRule="auto"/>
              <w:contextualSpacing/>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0667F" w14:textId="77777777" w:rsidR="007C4B44" w:rsidRPr="007C4B44" w:rsidRDefault="007C4B44" w:rsidP="007C4B44">
            <w:pPr>
              <w:spacing w:after="160" w:line="259" w:lineRule="auto"/>
              <w:contextualSpacing/>
              <w:jc w:val="both"/>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8E75B" w14:textId="77777777" w:rsidR="007C4B44" w:rsidRPr="007C4B44" w:rsidRDefault="007C4B44" w:rsidP="007C4B44">
            <w:pPr>
              <w:spacing w:after="0" w:line="240" w:lineRule="auto"/>
              <w:rPr>
                <w:rFonts w:ascii="Times New Roman" w:eastAsia="Calibri"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14:paraId="31808A5E" w14:textId="77777777" w:rsidR="007C4B44" w:rsidRPr="007C4B44" w:rsidRDefault="007C4B44" w:rsidP="007C4B44">
            <w:pPr>
              <w:spacing w:after="160" w:line="259" w:lineRule="auto"/>
              <w:contextualSpacing/>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8F8D0" w14:textId="77777777" w:rsidR="007C4B44" w:rsidRPr="007C4B44" w:rsidRDefault="007C4B44" w:rsidP="007C4B44">
            <w:pPr>
              <w:spacing w:after="160" w:line="259" w:lineRule="auto"/>
              <w:contextualSpacing/>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297E140A"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37A41"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7C4B44" w:rsidRPr="007C4B44" w14:paraId="77A21334" w14:textId="77777777" w:rsidTr="007431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3E1D45" w14:textId="77777777" w:rsidR="007C4B44" w:rsidRPr="007C4B44" w:rsidRDefault="007C4B44" w:rsidP="007C4B44">
            <w:pPr>
              <w:spacing w:after="160" w:line="259" w:lineRule="auto"/>
              <w:contextualSpacing/>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F597AB" w14:textId="77777777" w:rsidR="007C4B44" w:rsidRPr="007C4B44" w:rsidRDefault="007C4B44" w:rsidP="007C4B44">
            <w:pPr>
              <w:spacing w:after="160" w:line="259" w:lineRule="auto"/>
              <w:contextualSpacing/>
              <w:jc w:val="both"/>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8260E" w14:textId="77777777" w:rsidR="007C4B44" w:rsidRPr="007C4B44" w:rsidRDefault="007C4B44" w:rsidP="007C4B44">
            <w:pPr>
              <w:spacing w:after="0" w:line="240" w:lineRule="auto"/>
              <w:rPr>
                <w:rFonts w:ascii="Times New Roman" w:eastAsia="Calibri"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14:paraId="7268C3FF" w14:textId="77777777" w:rsidR="007C4B44" w:rsidRPr="007C4B44" w:rsidRDefault="007C4B44" w:rsidP="007C4B44">
            <w:pPr>
              <w:spacing w:after="160" w:line="259" w:lineRule="auto"/>
              <w:contextualSpacing/>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3F078" w14:textId="77777777" w:rsidR="007C4B44" w:rsidRPr="007C4B44" w:rsidRDefault="007C4B44" w:rsidP="007C4B44">
            <w:pPr>
              <w:spacing w:after="160" w:line="259" w:lineRule="auto"/>
              <w:contextualSpacing/>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3B9CF58C"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84E06B"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7C4B44" w:rsidRPr="007C4B44" w14:paraId="78952D0F" w14:textId="77777777" w:rsidTr="007431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7A3C9" w14:textId="77777777" w:rsidR="007C4B44" w:rsidRPr="007C4B44" w:rsidRDefault="007C4B44" w:rsidP="007C4B44">
            <w:pPr>
              <w:spacing w:after="160" w:line="259" w:lineRule="auto"/>
              <w:contextualSpacing/>
              <w:jc w:val="center"/>
              <w:rPr>
                <w:rFonts w:ascii="Times New Roman" w:eastAsia="Calibri" w:hAnsi="Times New Roman" w:cs="Times New Roman"/>
                <w:sz w:val="28"/>
                <w:szCs w:val="28"/>
              </w:rPr>
            </w:pPr>
            <w:r w:rsidRPr="007C4B44">
              <w:rPr>
                <w:rFonts w:ascii="Times New Roman" w:eastAsia="Calibri" w:hAnsi="Times New Roman" w:cs="Times New Roman"/>
                <w:sz w:val="28"/>
                <w:szCs w:val="28"/>
                <w:lang w:val="en-US"/>
              </w:rPr>
              <w:t>n</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30D17" w14:textId="77777777" w:rsidR="007C4B44" w:rsidRPr="007C4B44" w:rsidRDefault="007C4B44" w:rsidP="007C4B44">
            <w:pPr>
              <w:spacing w:after="160" w:line="259" w:lineRule="auto"/>
              <w:contextualSpacing/>
              <w:jc w:val="both"/>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7A189A" w14:textId="77777777" w:rsidR="007C4B44" w:rsidRPr="007C4B44" w:rsidRDefault="007C4B44" w:rsidP="007C4B44">
            <w:pPr>
              <w:spacing w:after="0" w:line="240" w:lineRule="auto"/>
              <w:rPr>
                <w:rFonts w:ascii="Times New Roman" w:eastAsia="Calibri"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14:paraId="6C0E9F57" w14:textId="77777777" w:rsidR="007C4B44" w:rsidRPr="007C4B44" w:rsidRDefault="007C4B44" w:rsidP="007C4B44">
            <w:pPr>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3ACD1" w14:textId="77777777" w:rsidR="007C4B44" w:rsidRPr="007C4B44" w:rsidRDefault="007C4B44" w:rsidP="007C4B44">
            <w:pPr>
              <w:spacing w:after="0" w:line="240" w:lineRule="auto"/>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10098A19"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38F16" w14:textId="77777777" w:rsidR="007C4B44" w:rsidRPr="007C4B44" w:rsidRDefault="007C4B44" w:rsidP="007C4B4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14:paraId="0DEE9223" w14:textId="77777777" w:rsidR="007C4B44" w:rsidRPr="007C4B44" w:rsidRDefault="007C4B44" w:rsidP="007C4B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68FB98" w14:textId="77777777" w:rsidR="007C4B44" w:rsidRPr="007C4B44" w:rsidRDefault="007C4B44" w:rsidP="007C4B44">
      <w:pPr>
        <w:spacing w:after="0" w:line="240" w:lineRule="auto"/>
        <w:rPr>
          <w:rFonts w:ascii="Times New Roman" w:eastAsia="Calibri" w:hAnsi="Times New Roman" w:cs="Times New Roman"/>
          <w:sz w:val="28"/>
          <w:szCs w:val="28"/>
        </w:rPr>
      </w:pPr>
    </w:p>
    <w:p w14:paraId="1A88B683" w14:textId="77777777" w:rsidR="007C4B44" w:rsidRDefault="007C4B44" w:rsidP="00331051">
      <w:pPr>
        <w:spacing w:after="0" w:line="360" w:lineRule="auto"/>
        <w:jc w:val="both"/>
        <w:rPr>
          <w:rFonts w:ascii="Times New Roman" w:hAnsi="Times New Roman" w:cs="Times New Roman"/>
          <w:sz w:val="28"/>
          <w:szCs w:val="28"/>
        </w:rPr>
      </w:pPr>
    </w:p>
    <w:p w14:paraId="09CE6D3A" w14:textId="77777777" w:rsidR="007C4B44" w:rsidRDefault="007C4B44" w:rsidP="00331051">
      <w:pPr>
        <w:spacing w:after="0" w:line="360" w:lineRule="auto"/>
        <w:jc w:val="both"/>
        <w:rPr>
          <w:rFonts w:ascii="Times New Roman" w:hAnsi="Times New Roman" w:cs="Times New Roman"/>
          <w:sz w:val="28"/>
          <w:szCs w:val="28"/>
        </w:rPr>
      </w:pPr>
    </w:p>
    <w:p w14:paraId="4F40EEEF" w14:textId="77777777" w:rsidR="007C4B44" w:rsidRPr="00331051" w:rsidRDefault="007C4B44" w:rsidP="00331051">
      <w:pPr>
        <w:spacing w:after="0" w:line="360" w:lineRule="auto"/>
        <w:jc w:val="both"/>
        <w:rPr>
          <w:rFonts w:ascii="Times New Roman" w:hAnsi="Times New Roman" w:cs="Times New Roman"/>
          <w:sz w:val="28"/>
          <w:szCs w:val="28"/>
        </w:rPr>
      </w:pPr>
    </w:p>
    <w:sectPr w:rsidR="007C4B44" w:rsidRPr="00331051" w:rsidSect="004B23E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3F"/>
    <w:rsid w:val="00005242"/>
    <w:rsid w:val="00043DC9"/>
    <w:rsid w:val="00071BFF"/>
    <w:rsid w:val="00115E43"/>
    <w:rsid w:val="00117AD5"/>
    <w:rsid w:val="00131875"/>
    <w:rsid w:val="00137C9E"/>
    <w:rsid w:val="00160358"/>
    <w:rsid w:val="001913CA"/>
    <w:rsid w:val="00197578"/>
    <w:rsid w:val="00272C75"/>
    <w:rsid w:val="002A18BC"/>
    <w:rsid w:val="002B46F1"/>
    <w:rsid w:val="00331051"/>
    <w:rsid w:val="00394106"/>
    <w:rsid w:val="003A20DD"/>
    <w:rsid w:val="003B02D0"/>
    <w:rsid w:val="004032C9"/>
    <w:rsid w:val="00421572"/>
    <w:rsid w:val="00447B36"/>
    <w:rsid w:val="004B23E4"/>
    <w:rsid w:val="004F580B"/>
    <w:rsid w:val="00571463"/>
    <w:rsid w:val="005B486E"/>
    <w:rsid w:val="00601E26"/>
    <w:rsid w:val="00696E2C"/>
    <w:rsid w:val="006970F9"/>
    <w:rsid w:val="00770775"/>
    <w:rsid w:val="007C4B44"/>
    <w:rsid w:val="00844F1B"/>
    <w:rsid w:val="0085013F"/>
    <w:rsid w:val="0086669D"/>
    <w:rsid w:val="008F1BC8"/>
    <w:rsid w:val="00906D5F"/>
    <w:rsid w:val="0091791A"/>
    <w:rsid w:val="009305D8"/>
    <w:rsid w:val="009A4992"/>
    <w:rsid w:val="00A35B6B"/>
    <w:rsid w:val="00A87A40"/>
    <w:rsid w:val="00BA552C"/>
    <w:rsid w:val="00BB7600"/>
    <w:rsid w:val="00BF3366"/>
    <w:rsid w:val="00C45C8D"/>
    <w:rsid w:val="00C55505"/>
    <w:rsid w:val="00C62891"/>
    <w:rsid w:val="00C93F21"/>
    <w:rsid w:val="00CA7B55"/>
    <w:rsid w:val="00D5493B"/>
    <w:rsid w:val="00D94A0F"/>
    <w:rsid w:val="00DF3350"/>
    <w:rsid w:val="00DF6CDD"/>
    <w:rsid w:val="00E51918"/>
    <w:rsid w:val="00F525E4"/>
    <w:rsid w:val="00F6236D"/>
    <w:rsid w:val="00F8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531D"/>
  <w15:docId w15:val="{04FA5428-68D5-4EB3-8C09-475AA2A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86E"/>
  </w:style>
  <w:style w:type="paragraph" w:styleId="3">
    <w:name w:val="heading 3"/>
    <w:basedOn w:val="a"/>
    <w:link w:val="30"/>
    <w:uiPriority w:val="9"/>
    <w:qFormat/>
    <w:rsid w:val="008501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013F"/>
    <w:rPr>
      <w:rFonts w:ascii="Times New Roman" w:eastAsia="Times New Roman" w:hAnsi="Times New Roman" w:cs="Times New Roman"/>
      <w:b/>
      <w:bCs/>
      <w:sz w:val="27"/>
      <w:szCs w:val="27"/>
      <w:lang w:eastAsia="ru-RU"/>
    </w:rPr>
  </w:style>
  <w:style w:type="paragraph" w:customStyle="1" w:styleId="headertext">
    <w:name w:val="headertext"/>
    <w:basedOn w:val="a"/>
    <w:rsid w:val="00850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50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05242"/>
    <w:pPr>
      <w:ind w:left="720"/>
      <w:contextualSpacing/>
    </w:pPr>
  </w:style>
  <w:style w:type="paragraph" w:customStyle="1" w:styleId="formattext">
    <w:name w:val="formattext"/>
    <w:basedOn w:val="a"/>
    <w:rsid w:val="00005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5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4831">
      <w:bodyDiv w:val="1"/>
      <w:marLeft w:val="0"/>
      <w:marRight w:val="0"/>
      <w:marTop w:val="0"/>
      <w:marBottom w:val="0"/>
      <w:divBdr>
        <w:top w:val="none" w:sz="0" w:space="0" w:color="auto"/>
        <w:left w:val="none" w:sz="0" w:space="0" w:color="auto"/>
        <w:bottom w:val="none" w:sz="0" w:space="0" w:color="auto"/>
        <w:right w:val="none" w:sz="0" w:space="0" w:color="auto"/>
      </w:divBdr>
    </w:div>
    <w:div w:id="937904986">
      <w:bodyDiv w:val="1"/>
      <w:marLeft w:val="0"/>
      <w:marRight w:val="0"/>
      <w:marTop w:val="0"/>
      <w:marBottom w:val="0"/>
      <w:divBdr>
        <w:top w:val="none" w:sz="0" w:space="0" w:color="auto"/>
        <w:left w:val="none" w:sz="0" w:space="0" w:color="auto"/>
        <w:bottom w:val="none" w:sz="0" w:space="0" w:color="auto"/>
        <w:right w:val="none" w:sz="0" w:space="0" w:color="auto"/>
      </w:divBdr>
    </w:div>
    <w:div w:id="1612783670">
      <w:bodyDiv w:val="1"/>
      <w:marLeft w:val="0"/>
      <w:marRight w:val="0"/>
      <w:marTop w:val="0"/>
      <w:marBottom w:val="0"/>
      <w:divBdr>
        <w:top w:val="none" w:sz="0" w:space="0" w:color="auto"/>
        <w:left w:val="none" w:sz="0" w:space="0" w:color="auto"/>
        <w:bottom w:val="none" w:sz="0" w:space="0" w:color="auto"/>
        <w:right w:val="none" w:sz="0" w:space="0" w:color="auto"/>
      </w:divBdr>
    </w:div>
    <w:div w:id="16415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12470" TargetMode="External"/><Relationship Id="rId13" Type="http://schemas.openxmlformats.org/officeDocument/2006/relationships/hyperlink" Target="http://docs.cntd.ru/document/420243891" TargetMode="External"/><Relationship Id="rId3" Type="http://schemas.openxmlformats.org/officeDocument/2006/relationships/webSettings" Target="webSettings.xml"/><Relationship Id="rId7" Type="http://schemas.openxmlformats.org/officeDocument/2006/relationships/hyperlink" Target="http://docs.cntd.ru/document/902258624" TargetMode="External"/><Relationship Id="rId12" Type="http://schemas.openxmlformats.org/officeDocument/2006/relationships/hyperlink" Target="http://docs.cntd.ru/document/90208794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86281" TargetMode="External"/><Relationship Id="rId11" Type="http://schemas.openxmlformats.org/officeDocument/2006/relationships/hyperlink" Target="http://docs.cntd.ru/document/902192610" TargetMode="External"/><Relationship Id="rId5" Type="http://schemas.openxmlformats.org/officeDocument/2006/relationships/hyperlink" Target="http://docs.cntd.ru/document/902192610" TargetMode="External"/><Relationship Id="rId15" Type="http://schemas.openxmlformats.org/officeDocument/2006/relationships/hyperlink" Target="http://docs.cntd.ru/document/901919338" TargetMode="External"/><Relationship Id="rId10" Type="http://schemas.openxmlformats.org/officeDocument/2006/relationships/hyperlink" Target="http://docs.cntd.ru/document/902087949" TargetMode="External"/><Relationship Id="rId4" Type="http://schemas.openxmlformats.org/officeDocument/2006/relationships/hyperlink" Target="http://docs.cntd.ru/document/902192610" TargetMode="External"/><Relationship Id="rId9" Type="http://schemas.openxmlformats.org/officeDocument/2006/relationships/hyperlink" Target="http://docs.cntd.ru/document/499067323" TargetMode="External"/><Relationship Id="rId14" Type="http://schemas.openxmlformats.org/officeDocument/2006/relationships/hyperlink" Target="http://docs.cntd.ru/document/902192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7647</Words>
  <Characters>43591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Турчин</dc:creator>
  <cp:lastModifiedBy>Елена Леонидовна</cp:lastModifiedBy>
  <cp:revision>2</cp:revision>
  <dcterms:created xsi:type="dcterms:W3CDTF">2021-03-22T07:05:00Z</dcterms:created>
  <dcterms:modified xsi:type="dcterms:W3CDTF">2021-03-22T07:05:00Z</dcterms:modified>
</cp:coreProperties>
</file>