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0CD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</w:t>
      </w:r>
      <w:r>
        <w:rPr>
          <w:b/>
          <w:bCs/>
          <w:color w:val="000001"/>
        </w:rPr>
        <w:t>   </w:t>
      </w: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СТРОИТЕЛЬСТВА И ЖИЛИЩНО-КОММУНАЛЬНОГО ХОЗЯЙСТВА РОССИЙСКОЙ ФЕДЕРАЦИИ</w:t>
      </w:r>
    </w:p>
    <w:p w:rsidR="00000000" w:rsidRDefault="00E430CD">
      <w:pPr>
        <w:pStyle w:val="HEADERTEXT"/>
        <w:rPr>
          <w:b/>
          <w:bCs/>
          <w:color w:val="000001"/>
        </w:rPr>
      </w:pP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E430CD">
      <w:pPr>
        <w:pStyle w:val="HEADERTEXT"/>
        <w:rPr>
          <w:b/>
          <w:bCs/>
          <w:color w:val="000001"/>
        </w:rPr>
      </w:pP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27 апреля 2017 года N 750/пр</w:t>
      </w:r>
    </w:p>
    <w:p w:rsidR="00000000" w:rsidRDefault="00E430CD">
      <w:pPr>
        <w:pStyle w:val="HEADERTEXT"/>
        <w:jc w:val="center"/>
        <w:rPr>
          <w:b/>
          <w:bCs/>
          <w:color w:val="000001"/>
        </w:rPr>
      </w:pPr>
    </w:p>
    <w:p w:rsidR="00000000" w:rsidRDefault="00E430CD">
      <w:pPr>
        <w:pStyle w:val="HEADERTEXT"/>
        <w:rPr>
          <w:b/>
          <w:bCs/>
          <w:color w:val="000001"/>
        </w:rPr>
      </w:pP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документе, подтверждающем аналогичность назначения и проектной мощности проектируемого объекта капитального строительства </w:t>
      </w:r>
      <w:r>
        <w:rPr>
          <w:b/>
          <w:bCs/>
          <w:color w:val="000001"/>
        </w:rPr>
        <w:t>и соответствие природных и иных условий территории, на которой планируется осуществлять строительство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</w:t>
      </w:r>
      <w:r>
        <w:rPr>
          <w:b/>
          <w:bCs/>
          <w:color w:val="000001"/>
        </w:rPr>
        <w:t xml:space="preserve">кументация повторного использования, которая использована для проектирования, подготавливалась для первоначального применения </w:t>
      </w:r>
    </w:p>
    <w:p w:rsidR="00000000" w:rsidRDefault="00E430CD">
      <w:pPr>
        <w:pStyle w:val="FORMATTEXT"/>
        <w:ind w:firstLine="568"/>
        <w:jc w:val="both"/>
      </w:pPr>
      <w:r>
        <w:t>В соответствии с подпунктом "г" пункта 15 Положения об организации и проведении государственной экспертизы проектной документации</w:t>
      </w:r>
      <w:r>
        <w:t xml:space="preserve">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ст.1336; 2008, N 2, ст.95; N 8, ст.744; N 47, ст.5481; 2012, N 17, ст</w:t>
      </w:r>
      <w:r>
        <w:t>.1958; 2013, N 19, ст.2426; N 23, ст.2927; N 39, ст.4992; 2014, N 13, ст.1479; N 40, ст.5434; N 50, ст.7125; 2015, N 31, ст.4700, N 45, ст.6245, N 50, ст.7178, ст.7181; 2016, N 48, ст.6766), и пунктом 5.2.18 Положения о Министерстве строительства и жилищно</w:t>
      </w:r>
      <w:r>
        <w:t>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ст.6117; 2014, N 12, ст.1296, N 40, ст.5426, N 50, ст.71</w:t>
      </w:r>
      <w:r>
        <w:t xml:space="preserve">00; 2015, N 2 ст.491, N 4, ст.660, N 22, ст.3234, N 23, ст.3311, ст.3334, N 24, ст.3479, N 46, ст.6393, N 47, ст.6586, ст.6601; 2016, N 2, ст.376, N 6, ст.850, N 28, ст.4741, N 41, ст.5837, N 47, ст.6673, N 48, ст.6766, N 50, ст.7112; 2017, N 1, ст.185, N </w:t>
      </w:r>
      <w:r>
        <w:t>8, ст.1245),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jc w:val="both"/>
      </w:pPr>
      <w:r>
        <w:t>приказываю:</w:t>
      </w:r>
    </w:p>
    <w:p w:rsidR="00000000" w:rsidRDefault="00E430CD">
      <w:pPr>
        <w:pStyle w:val="FORMATTEXT"/>
        <w:ind w:firstLine="568"/>
        <w:jc w:val="both"/>
      </w:pPr>
      <w:r>
        <w:t xml:space="preserve">1. Установить, что документом, подтверждающим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</w:t>
      </w:r>
      <w:r>
        <w:t>строительство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</w:t>
      </w:r>
      <w:r>
        <w:t>валась для первоначального применения является заключение о подтверждении аналогичности назначения и проектной мощности проектируемого объекта капитального строительства и соответствии природных и иных условий территории, на которой планируется осуществлят</w:t>
      </w:r>
      <w:r>
        <w:t>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</w:t>
      </w:r>
      <w:r>
        <w:t>одготавливалась для первоначального применения.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ind w:firstLine="568"/>
        <w:jc w:val="both"/>
      </w:pPr>
      <w:r>
        <w:t>2. Утвердить форму заключения о подтверждении аналогичности назначения и проектной мощности проектируемого объекта капитального строительства и соответствии природных и иных условий территории, на которой пл</w:t>
      </w:r>
      <w:r>
        <w:t xml:space="preserve">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</w:t>
      </w:r>
      <w:r>
        <w:t>для проектирования, подготавливалась для первоначального применения.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ind w:firstLine="568"/>
        <w:jc w:val="both"/>
      </w:pPr>
      <w:r>
        <w:t>3. Департаменту градостроительной деятельности и архитектуры (А.В.Гришин) не позднее 10 дней со дня подписания направить настоящий приказ на государственную регистрацию в Министерство юс</w:t>
      </w:r>
      <w:r>
        <w:t>тиции Российской Федерации.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ind w:firstLine="568"/>
        <w:jc w:val="both"/>
      </w:pPr>
      <w:r>
        <w:t>4. 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Х.Д.Мавлиярова.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jc w:val="right"/>
      </w:pPr>
      <w:r>
        <w:t>Министр</w:t>
      </w:r>
    </w:p>
    <w:p w:rsidR="00000000" w:rsidRDefault="00E430CD">
      <w:pPr>
        <w:pStyle w:val="FORMATTEXT"/>
        <w:jc w:val="right"/>
      </w:pPr>
      <w:r>
        <w:t>М.А.Мень</w:t>
      </w:r>
    </w:p>
    <w:p w:rsidR="00000000" w:rsidRDefault="00E430CD">
      <w:pPr>
        <w:pStyle w:val="FORMATTEXT"/>
        <w:jc w:val="both"/>
      </w:pPr>
    </w:p>
    <w:p w:rsidR="00000000" w:rsidRDefault="00E430CD">
      <w:pPr>
        <w:pStyle w:val="FORMATTEXT"/>
        <w:jc w:val="both"/>
      </w:pPr>
    </w:p>
    <w:p w:rsidR="00000000" w:rsidRDefault="00E430CD">
      <w:pPr>
        <w:pStyle w:val="FORMATTEXT"/>
        <w:jc w:val="both"/>
      </w:pPr>
      <w:r>
        <w:t>Зарегистрировано</w:t>
      </w:r>
    </w:p>
    <w:p w:rsidR="00000000" w:rsidRDefault="00E430CD">
      <w:pPr>
        <w:pStyle w:val="FORMATTEXT"/>
        <w:jc w:val="both"/>
      </w:pPr>
      <w:r>
        <w:lastRenderedPageBreak/>
        <w:t>в Министерстве юстиции</w:t>
      </w:r>
    </w:p>
    <w:p w:rsidR="00000000" w:rsidRDefault="00E430CD">
      <w:pPr>
        <w:pStyle w:val="FORMATTEXT"/>
        <w:jc w:val="both"/>
      </w:pPr>
      <w:r>
        <w:t>Ро</w:t>
      </w:r>
      <w:r>
        <w:t>ссийской Федерации</w:t>
      </w:r>
    </w:p>
    <w:p w:rsidR="00000000" w:rsidRDefault="00E430CD">
      <w:pPr>
        <w:pStyle w:val="FORMATTEXT"/>
        <w:jc w:val="both"/>
      </w:pPr>
      <w:r>
        <w:t>30 мая 2017 года,</w:t>
      </w:r>
    </w:p>
    <w:p w:rsidR="00000000" w:rsidRDefault="00E430CD">
      <w:pPr>
        <w:pStyle w:val="FORMATTEXT"/>
        <w:jc w:val="both"/>
      </w:pPr>
      <w:r>
        <w:t xml:space="preserve">регистрационный N 46878 </w:t>
      </w:r>
    </w:p>
    <w:p w:rsidR="00000000" w:rsidRDefault="00E430CD">
      <w:pPr>
        <w:pStyle w:val="FORMATTEXT"/>
        <w:jc w:val="right"/>
      </w:pPr>
      <w:r>
        <w:t>УТВЕРЖДЕНА</w:t>
      </w:r>
    </w:p>
    <w:p w:rsidR="00000000" w:rsidRDefault="00E430CD">
      <w:pPr>
        <w:pStyle w:val="FORMATTEXT"/>
        <w:jc w:val="right"/>
      </w:pPr>
      <w:r>
        <w:t>приказом</w:t>
      </w:r>
    </w:p>
    <w:p w:rsidR="00000000" w:rsidRDefault="00E430CD">
      <w:pPr>
        <w:pStyle w:val="FORMATTEXT"/>
        <w:jc w:val="right"/>
      </w:pPr>
      <w:r>
        <w:t>Министерства строительства</w:t>
      </w:r>
    </w:p>
    <w:p w:rsidR="00000000" w:rsidRDefault="00E430CD">
      <w:pPr>
        <w:pStyle w:val="FORMATTEXT"/>
        <w:jc w:val="right"/>
      </w:pPr>
      <w:r>
        <w:t>и жилищно-коммунального хозяйства</w:t>
      </w:r>
    </w:p>
    <w:p w:rsidR="00000000" w:rsidRDefault="00E430CD">
      <w:pPr>
        <w:pStyle w:val="FORMATTEXT"/>
        <w:jc w:val="right"/>
      </w:pPr>
      <w:r>
        <w:t>Российской Федерации</w:t>
      </w:r>
    </w:p>
    <w:p w:rsidR="00000000" w:rsidRDefault="00E430CD">
      <w:pPr>
        <w:pStyle w:val="FORMATTEXT"/>
        <w:jc w:val="right"/>
      </w:pPr>
      <w:r>
        <w:t>от 27 апреля 2017 года N 750/пр</w:t>
      </w:r>
    </w:p>
    <w:p w:rsidR="00000000" w:rsidRDefault="00E430CD">
      <w:pPr>
        <w:pStyle w:val="FORMATTEXT"/>
        <w:jc w:val="right"/>
      </w:pPr>
    </w:p>
    <w:p w:rsidR="00000000" w:rsidRDefault="00E430CD">
      <w:pPr>
        <w:pStyle w:val="FORMATTEXT"/>
        <w:jc w:val="right"/>
      </w:pPr>
      <w:r>
        <w:t>     </w:t>
      </w:r>
    </w:p>
    <w:p w:rsidR="00000000" w:rsidRDefault="00E430CD">
      <w:pPr>
        <w:pStyle w:val="FORMATTEXT"/>
        <w:jc w:val="right"/>
      </w:pPr>
      <w:r>
        <w:t xml:space="preserve">ФОРМА </w:t>
      </w:r>
    </w:p>
    <w:p w:rsidR="00000000" w:rsidRDefault="00E430CD">
      <w:pPr>
        <w:pStyle w:val="HEADERTEXT"/>
        <w:rPr>
          <w:b/>
          <w:bCs/>
          <w:color w:val="000001"/>
        </w:rPr>
      </w:pP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E430C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Заключение о подтверждении аналог</w:t>
      </w:r>
      <w:r>
        <w:rPr>
          <w:b/>
          <w:bCs/>
          <w:color w:val="000001"/>
        </w:rPr>
        <w:t>ичности назначения и проектной мощности проектируемого объекта капитального строительства и соответствии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</w:t>
      </w:r>
      <w:r>
        <w:rPr>
          <w:b/>
          <w:bCs/>
          <w:color w:val="000001"/>
        </w:rPr>
        <w:t xml:space="preserve">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 </w:t>
      </w:r>
    </w:p>
    <w:p w:rsidR="00000000" w:rsidRDefault="00E430CD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10"/>
        <w:gridCol w:w="495"/>
        <w:gridCol w:w="1710"/>
        <w:gridCol w:w="2100"/>
        <w:gridCol w:w="2295"/>
        <w:gridCol w:w="300"/>
      </w:tblGrid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Настоящим за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ключением 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64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указываются идентификационные сведения о застройщике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(техническом заказчике): полное и сокращенное наименование, ОГРН, ИНН, почтовый адрес и адрес места нахождения - для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юридических лиц; фамилия, имя, отчество (последн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ее - при наличии), паспортные данные, адрес регистрации (пребывания) - для физических лиц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в отношении подготовленной проектной документации на объект капитального строительства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указывается наименование объекта (объектов) предполагаемого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 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строительства, почтовый (строительный) адрес объекта (объектов) капитального строительства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с использованием проектной документации повторного использования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указывается наименование объекта (объектов) строительства,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,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почто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вый (строительный) адрес объекта (объектов) капитального строительства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в отношении которой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выдано положительное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43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указывается наименование экспертной организации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заключение государственной экспертизы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,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указывается номер и 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дата заключения экспертизы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подтверждается следующее: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1) назначение и проектная мощность проектируемого объекта капитального строительства аналогичны назначению и проектной мощности объекта капитального строительства, с учетом которых проектн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ая документация повторного использования, которая использована для проектирования, подготавливалась для первоначального применения, а именно: </w:t>
            </w:r>
          </w:p>
        </w:tc>
      </w:tr>
    </w:tbl>
    <w:p w:rsidR="00000000" w:rsidRDefault="00E430C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4200"/>
        <w:gridCol w:w="2100"/>
      </w:tblGrid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Объект капитального строительства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Назначение объекта, определяемое в соответствии с законодательством Росс</w:t>
            </w:r>
            <w:r w:rsidRPr="00E430CD">
              <w:rPr>
                <w:rFonts w:eastAsiaTheme="minorEastAsia"/>
                <w:sz w:val="18"/>
                <w:szCs w:val="18"/>
              </w:rPr>
              <w:t>ийской Федерации</w:t>
            </w:r>
            <w:r w:rsidR="00C1113B" w:rsidRPr="00E430CD">
              <w:rPr>
                <w:rFonts w:eastAsiaTheme="minorEastAsia"/>
                <w:position w:val="-9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pt;height:17.6pt">
                  <v:imagedata r:id="rId4" o:title=""/>
                </v:shape>
              </w:pict>
            </w:r>
            <w:r w:rsidRPr="00E430C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Проектная мощность объекта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Объект, в отношении которого подготовлена проектная документация повторного использования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Проектируемый объект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</w:tbl>
    <w:p w:rsidR="00000000" w:rsidRDefault="00E430C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210"/>
      </w:tblGrid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2) климатические и иные условия территории, </w:t>
            </w:r>
            <w:r w:rsidRPr="00E430CD">
              <w:rPr>
                <w:rFonts w:eastAsiaTheme="minorEastAsia"/>
                <w:sz w:val="18"/>
                <w:szCs w:val="18"/>
              </w:rPr>
              <w:t>на которой планируется осуществлять строительство с применением проектной документации повторного использования, соответствуют природным и иным условиям, с учетом которых проектная документация повторного использования, которая использована для проектирова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ния, подготавливалась для первоначального применения, а именно: </w:t>
            </w:r>
          </w:p>
        </w:tc>
      </w:tr>
    </w:tbl>
    <w:p w:rsidR="00000000" w:rsidRDefault="00E430C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70"/>
        <w:gridCol w:w="3735"/>
        <w:gridCol w:w="2805"/>
      </w:tblGrid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Наименование природных и иных условий территории</w:t>
            </w:r>
            <w:r w:rsidR="00C1113B" w:rsidRPr="00E430C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26" type="#_x0000_t75" style="width:8.35pt;height:17.6pt">
                  <v:imagedata r:id="rId5" o:title=""/>
                </v:shape>
              </w:pict>
            </w:r>
            <w:r w:rsidRPr="00E430C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Природные и иные условия территории, с учетом которых проектная документация повторного использования подготавливалась для первоначального применения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Природные и иные условия территории, с учетом которых планируется ос</w:t>
            </w:r>
            <w:r w:rsidRPr="00E430CD">
              <w:rPr>
                <w:rFonts w:eastAsiaTheme="minorEastAsia"/>
                <w:sz w:val="18"/>
                <w:szCs w:val="18"/>
              </w:rPr>
              <w:t xml:space="preserve">уществлять строительство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lastRenderedPageBreak/>
              <w:t xml:space="preserve">Климатический район и подрайон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Интенсивность сейсмических воздействий, баллы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</w:tbl>
    <w:p w:rsidR="00000000" w:rsidRDefault="00E430C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5"/>
        <w:gridCol w:w="600"/>
        <w:gridCol w:w="300"/>
        <w:gridCol w:w="1395"/>
        <w:gridCol w:w="105"/>
        <w:gridCol w:w="75"/>
        <w:gridCol w:w="420"/>
        <w:gridCol w:w="165"/>
        <w:gridCol w:w="15"/>
        <w:gridCol w:w="225"/>
        <w:gridCol w:w="1890"/>
        <w:gridCol w:w="705"/>
        <w:gridCol w:w="3000"/>
      </w:tblGrid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(должность)</w:t>
            </w:r>
            <w:r w:rsidR="00C1113B" w:rsidRPr="00E430C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27" type="#_x0000_t75" style="width:8.35pt;height:17.6pt">
                  <v:imagedata r:id="rId6" o:title=""/>
                </v:shape>
              </w:pict>
            </w:r>
            <w:r w:rsidRPr="00E430C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>(подпись)</w:t>
            </w:r>
            <w:r w:rsidR="00C1113B" w:rsidRPr="00E430C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28" type="#_x0000_t75" style="width:8.35pt;height:17.6pt">
                  <v:imagedata r:id="rId7" o:title=""/>
                </v:shape>
              </w:pict>
            </w:r>
            <w:r w:rsidRPr="00E430C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(Ф.И.О.)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</w:tr>
      <w:tr w:rsidR="00000000" w:rsidRPr="00E430CD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E430CD" w:rsidRDefault="00E430C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E430CD">
              <w:rPr>
                <w:rFonts w:eastAsiaTheme="minorEastAsia"/>
                <w:sz w:val="18"/>
                <w:szCs w:val="18"/>
              </w:rPr>
              <w:t xml:space="preserve">года </w:t>
            </w:r>
          </w:p>
        </w:tc>
      </w:tr>
    </w:tbl>
    <w:p w:rsidR="00000000" w:rsidRDefault="00E430CD">
      <w:pPr>
        <w:pStyle w:val="a3"/>
      </w:pPr>
    </w:p>
    <w:p w:rsidR="00000000" w:rsidRDefault="00E430CD">
      <w:pPr>
        <w:pStyle w:val="FORMATTEXT"/>
        <w:jc w:val="both"/>
      </w:pPr>
      <w:r>
        <w:t xml:space="preserve">_______________ </w:t>
      </w:r>
    </w:p>
    <w:p w:rsidR="00000000" w:rsidRDefault="00C1113B">
      <w:pPr>
        <w:pStyle w:val="FORMATTEXT"/>
        <w:ind w:firstLine="568"/>
        <w:jc w:val="both"/>
      </w:pPr>
      <w:r>
        <w:rPr>
          <w:position w:val="-9"/>
        </w:rPr>
        <w:pict>
          <v:shape id="_x0000_i1029" type="#_x0000_t75" style="width:6.7pt;height:17.6pt">
            <v:imagedata r:id="rId4" o:title=""/>
          </v:shape>
        </w:pict>
      </w:r>
      <w:r w:rsidR="00E430CD">
        <w:t>Указывается с учетом требований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ст.5; 2013, N 27, с</w:t>
      </w:r>
      <w:r w:rsidR="00E430CD">
        <w:t>т.3477).</w:t>
      </w:r>
    </w:p>
    <w:p w:rsidR="00000000" w:rsidRDefault="00E430CD">
      <w:pPr>
        <w:pStyle w:val="FORMATTEXT"/>
        <w:ind w:firstLine="568"/>
        <w:jc w:val="both"/>
      </w:pPr>
    </w:p>
    <w:p w:rsidR="00000000" w:rsidRDefault="00C1113B">
      <w:pPr>
        <w:pStyle w:val="FORMATTEXT"/>
        <w:ind w:firstLine="568"/>
        <w:jc w:val="both"/>
      </w:pPr>
      <w:r>
        <w:rPr>
          <w:position w:val="-9"/>
        </w:rPr>
        <w:pict>
          <v:shape id="_x0000_i1030" type="#_x0000_t75" style="width:8.35pt;height:17.6pt">
            <v:imagedata r:id="rId5" o:title=""/>
          </v:shape>
        </w:pict>
      </w:r>
      <w:r w:rsidR="00E430CD">
        <w:t>Указывается в соответствии с пунктом 75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</w:t>
      </w:r>
      <w:r w:rsidR="00E430CD">
        <w:t>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ст.465, N 40, ст.5568</w:t>
      </w:r>
      <w:r w:rsidR="00E430CD">
        <w:t>; 2016, N 50, ст.7122).</w:t>
      </w:r>
    </w:p>
    <w:p w:rsidR="00000000" w:rsidRDefault="00E430CD">
      <w:pPr>
        <w:pStyle w:val="FORMATTEXT"/>
        <w:ind w:firstLine="568"/>
        <w:jc w:val="both"/>
      </w:pPr>
    </w:p>
    <w:p w:rsidR="00000000" w:rsidRDefault="00C1113B">
      <w:pPr>
        <w:pStyle w:val="FORMATTEXT"/>
        <w:ind w:firstLine="568"/>
        <w:jc w:val="both"/>
      </w:pPr>
      <w:r>
        <w:rPr>
          <w:position w:val="-9"/>
        </w:rPr>
        <w:pict>
          <v:shape id="_x0000_i1031" type="#_x0000_t75" style="width:8.35pt;height:17.6pt">
            <v:imagedata r:id="rId8" o:title=""/>
          </v:shape>
        </w:pict>
      </w:r>
      <w:r w:rsidR="00E430CD">
        <w:t>Указывается должность руководителя органа государственной власти, органа местного самоуправления, юридического лица, являющегося застройщиком (техническим заказчиком). Поле не заполняется застрой</w:t>
      </w:r>
      <w:r w:rsidR="00E430CD">
        <w:t>щиком (техническим заказчиком) - физическим лицом.</w:t>
      </w:r>
    </w:p>
    <w:p w:rsidR="00000000" w:rsidRDefault="00E430CD">
      <w:pPr>
        <w:pStyle w:val="FORMATTEXT"/>
        <w:ind w:firstLine="568"/>
        <w:jc w:val="both"/>
      </w:pPr>
    </w:p>
    <w:p w:rsidR="00000000" w:rsidRDefault="00C1113B">
      <w:pPr>
        <w:pStyle w:val="FORMATTEXT"/>
        <w:ind w:firstLine="568"/>
        <w:jc w:val="both"/>
      </w:pPr>
      <w:r>
        <w:rPr>
          <w:position w:val="-9"/>
        </w:rPr>
        <w:pict>
          <v:shape id="_x0000_i1032" type="#_x0000_t75" style="width:8.35pt;height:17.6pt">
            <v:imagedata r:id="rId7" o:title=""/>
          </v:shape>
        </w:pict>
      </w:r>
      <w:r w:rsidR="00E430CD">
        <w:t>Заключение подписывается застройщиком (техническим заказчиком).</w:t>
      </w:r>
    </w:p>
    <w:p w:rsidR="00000000" w:rsidRDefault="00E430CD">
      <w:pPr>
        <w:pStyle w:val="FORMATTEXT"/>
        <w:ind w:firstLine="568"/>
        <w:jc w:val="both"/>
      </w:pPr>
    </w:p>
    <w:p w:rsidR="00000000" w:rsidRDefault="00E430CD">
      <w:pPr>
        <w:pStyle w:val="FORMATTEXT"/>
        <w:jc w:val="both"/>
      </w:pPr>
      <w:r>
        <w:t>Электронный текст документа</w:t>
      </w:r>
    </w:p>
    <w:p w:rsidR="00000000" w:rsidRDefault="00E430CD">
      <w:pPr>
        <w:pStyle w:val="FORMATTEXT"/>
        <w:jc w:val="both"/>
      </w:pPr>
      <w:r>
        <w:t>подготовлен АО "Кодекс" и сверен по:</w:t>
      </w:r>
    </w:p>
    <w:p w:rsidR="00000000" w:rsidRDefault="00E430CD">
      <w:pPr>
        <w:pStyle w:val="FORMATTEXT"/>
        <w:jc w:val="both"/>
      </w:pPr>
      <w:r>
        <w:t>Официальный интернет-портал</w:t>
      </w:r>
    </w:p>
    <w:p w:rsidR="00000000" w:rsidRDefault="00E430CD">
      <w:pPr>
        <w:pStyle w:val="FORMATTEXT"/>
        <w:jc w:val="both"/>
      </w:pPr>
      <w:r>
        <w:t>правовой ин</w:t>
      </w:r>
      <w:r>
        <w:t>формации</w:t>
      </w:r>
    </w:p>
    <w:p w:rsidR="00000000" w:rsidRDefault="00E430CD">
      <w:pPr>
        <w:pStyle w:val="FORMATTEXT"/>
        <w:jc w:val="both"/>
      </w:pPr>
      <w:r>
        <w:t>www.pravo.gov.ru, 31.05.2017,</w:t>
      </w:r>
    </w:p>
    <w:p w:rsidR="00000000" w:rsidRDefault="00E430CD">
      <w:pPr>
        <w:pStyle w:val="FORMATTEXT"/>
        <w:jc w:val="both"/>
      </w:pPr>
      <w:r>
        <w:t xml:space="preserve">N 0001201705310038 </w:t>
      </w:r>
    </w:p>
    <w:p w:rsidR="00E430CD" w:rsidRDefault="00E430CD">
      <w:pPr>
        <w:pStyle w:val="FORMATTEXT"/>
      </w:pPr>
      <w:r>
        <w:t xml:space="preserve">    </w:t>
      </w:r>
    </w:p>
    <w:sectPr w:rsidR="00E430CD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3B"/>
    <w:rsid w:val="004A2E63"/>
    <w:rsid w:val="00C1113B"/>
    <w:rsid w:val="00E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документе, подтверждающем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объекта капитального строител</dc:title>
  <dc:creator>momo</dc:creator>
  <cp:lastModifiedBy>momo</cp:lastModifiedBy>
  <cp:revision>2</cp:revision>
  <dcterms:created xsi:type="dcterms:W3CDTF">2018-01-29T03:12:00Z</dcterms:created>
  <dcterms:modified xsi:type="dcterms:W3CDTF">2018-01-29T03:12:00Z</dcterms:modified>
</cp:coreProperties>
</file>